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B4A" w:rsidRPr="00C12DFF" w:rsidRDefault="0019102F" w:rsidP="006B3B4A">
      <w:pPr>
        <w:jc w:val="center"/>
        <w:rPr>
          <w:rFonts w:ascii="Times New Roman" w:hAnsi="Times New Roman" w:cs="Times New Roman"/>
          <w:b/>
        </w:rPr>
      </w:pPr>
      <w:r w:rsidRPr="00C12DFF">
        <w:rPr>
          <w:rFonts w:ascii="Times New Roman" w:hAnsi="Times New Roman" w:cs="Times New Roman"/>
          <w:b/>
        </w:rPr>
        <w:t xml:space="preserve"> </w:t>
      </w:r>
      <w:r w:rsidR="00985A54" w:rsidRPr="00C12DFF">
        <w:rPr>
          <w:rFonts w:ascii="Times New Roman" w:hAnsi="Times New Roman" w:cs="Times New Roman"/>
          <w:b/>
        </w:rPr>
        <w:t xml:space="preserve">Southern University </w:t>
      </w:r>
    </w:p>
    <w:p w:rsidR="00EE5000" w:rsidRPr="00C12DFF" w:rsidRDefault="0019102F" w:rsidP="006B3B4A">
      <w:pPr>
        <w:jc w:val="center"/>
        <w:rPr>
          <w:rFonts w:ascii="Times New Roman" w:hAnsi="Times New Roman" w:cs="Times New Roman"/>
          <w:b/>
        </w:rPr>
      </w:pPr>
      <w:r w:rsidRPr="00C12DFF">
        <w:rPr>
          <w:rFonts w:ascii="Times New Roman" w:hAnsi="Times New Roman" w:cs="Times New Roman"/>
          <w:b/>
        </w:rPr>
        <w:t>College of Nursing and Allied Health</w:t>
      </w:r>
    </w:p>
    <w:p w:rsidR="0019102F" w:rsidRPr="00C12DFF" w:rsidRDefault="0019102F" w:rsidP="0019102F">
      <w:pPr>
        <w:jc w:val="center"/>
        <w:rPr>
          <w:rFonts w:ascii="Times New Roman" w:hAnsi="Times New Roman" w:cs="Times New Roman"/>
          <w:b/>
        </w:rPr>
      </w:pPr>
      <w:r w:rsidRPr="00C12DFF">
        <w:rPr>
          <w:rFonts w:ascii="Times New Roman" w:hAnsi="Times New Roman" w:cs="Times New Roman"/>
          <w:b/>
        </w:rPr>
        <w:t>Department of Rehabilitation and Disability Studies</w:t>
      </w:r>
    </w:p>
    <w:p w:rsidR="006B3B4A" w:rsidRPr="00C12DFF" w:rsidRDefault="0019102F" w:rsidP="006B3B4A">
      <w:pPr>
        <w:jc w:val="center"/>
        <w:rPr>
          <w:rFonts w:ascii="Times New Roman" w:hAnsi="Times New Roman" w:cs="Times New Roman"/>
          <w:b/>
        </w:rPr>
      </w:pPr>
      <w:r w:rsidRPr="00C12DFF">
        <w:rPr>
          <w:rFonts w:ascii="Times New Roman" w:hAnsi="Times New Roman" w:cs="Times New Roman"/>
          <w:b/>
        </w:rPr>
        <w:t>Clinical Rehabilitation Counseling Program (CRCP)</w:t>
      </w:r>
    </w:p>
    <w:p w:rsidR="0019102F" w:rsidRPr="00C12DFF" w:rsidRDefault="0019102F" w:rsidP="006B3B4A">
      <w:pPr>
        <w:jc w:val="center"/>
        <w:rPr>
          <w:rFonts w:ascii="Times New Roman" w:hAnsi="Times New Roman" w:cs="Times New Roman"/>
        </w:rPr>
      </w:pPr>
    </w:p>
    <w:p w:rsidR="0019102F" w:rsidRPr="00C12DFF" w:rsidRDefault="0019102F" w:rsidP="006B3B4A">
      <w:pPr>
        <w:jc w:val="center"/>
        <w:rPr>
          <w:rFonts w:ascii="Times New Roman" w:hAnsi="Times New Roman" w:cs="Times New Roman"/>
        </w:rPr>
      </w:pPr>
    </w:p>
    <w:p w:rsidR="00E018D3" w:rsidRPr="00C12DFF" w:rsidRDefault="00E018D3" w:rsidP="00E018D3">
      <w:pPr>
        <w:pStyle w:val="ListParagraph"/>
        <w:widowControl/>
        <w:numPr>
          <w:ilvl w:val="0"/>
          <w:numId w:val="6"/>
        </w:numPr>
        <w:spacing w:after="200" w:line="276" w:lineRule="auto"/>
        <w:contextualSpacing/>
        <w:rPr>
          <w:rFonts w:ascii="Times New Roman" w:hAnsi="Times New Roman" w:cs="Times New Roman"/>
          <w:b/>
          <w:sz w:val="24"/>
          <w:szCs w:val="24"/>
        </w:rPr>
      </w:pPr>
      <w:r w:rsidRPr="00C12DFF">
        <w:rPr>
          <w:rFonts w:ascii="Times New Roman" w:hAnsi="Times New Roman" w:cs="Times New Roman"/>
          <w:b/>
          <w:sz w:val="24"/>
          <w:szCs w:val="24"/>
        </w:rPr>
        <w:t>Description Information</w:t>
      </w:r>
    </w:p>
    <w:p w:rsidR="00E018D3" w:rsidRPr="00C12DFF" w:rsidRDefault="00E018D3" w:rsidP="00E018D3">
      <w:pPr>
        <w:pStyle w:val="ListParagraph"/>
        <w:widowControl/>
        <w:numPr>
          <w:ilvl w:val="1"/>
          <w:numId w:val="6"/>
        </w:numPr>
        <w:spacing w:after="200" w:line="276" w:lineRule="auto"/>
        <w:contextualSpacing/>
        <w:rPr>
          <w:rFonts w:ascii="Times New Roman" w:hAnsi="Times New Roman" w:cs="Times New Roman"/>
          <w:sz w:val="24"/>
          <w:szCs w:val="24"/>
        </w:rPr>
      </w:pPr>
      <w:r w:rsidRPr="00C12DFF">
        <w:rPr>
          <w:rFonts w:ascii="Times New Roman" w:hAnsi="Times New Roman" w:cs="Times New Roman"/>
          <w:b/>
          <w:sz w:val="24"/>
          <w:szCs w:val="24"/>
        </w:rPr>
        <w:t>Course Number</w:t>
      </w:r>
      <w:r w:rsidRPr="00C12DFF">
        <w:rPr>
          <w:rFonts w:ascii="Times New Roman" w:hAnsi="Times New Roman" w:cs="Times New Roman"/>
          <w:sz w:val="24"/>
          <w:szCs w:val="24"/>
        </w:rPr>
        <w:t>: REHB 515</w:t>
      </w:r>
    </w:p>
    <w:p w:rsidR="00E018D3" w:rsidRPr="00C12DFF" w:rsidRDefault="00E018D3" w:rsidP="00E018D3">
      <w:pPr>
        <w:pStyle w:val="ListParagraph"/>
        <w:widowControl/>
        <w:numPr>
          <w:ilvl w:val="1"/>
          <w:numId w:val="6"/>
        </w:numPr>
        <w:spacing w:after="200" w:line="276" w:lineRule="auto"/>
        <w:contextualSpacing/>
        <w:rPr>
          <w:rFonts w:ascii="Times New Roman" w:hAnsi="Times New Roman" w:cs="Times New Roman"/>
          <w:b/>
          <w:sz w:val="24"/>
          <w:szCs w:val="24"/>
        </w:rPr>
      </w:pPr>
      <w:r w:rsidRPr="00C12DFF">
        <w:rPr>
          <w:rFonts w:ascii="Times New Roman" w:hAnsi="Times New Roman" w:cs="Times New Roman"/>
          <w:b/>
          <w:sz w:val="24"/>
          <w:szCs w:val="24"/>
        </w:rPr>
        <w:t>Course Title:       Human Growth and Development</w:t>
      </w:r>
    </w:p>
    <w:p w:rsidR="00E018D3" w:rsidRPr="00C12DFF" w:rsidRDefault="00E018D3" w:rsidP="00E018D3">
      <w:pPr>
        <w:pStyle w:val="ListParagraph"/>
        <w:widowControl/>
        <w:numPr>
          <w:ilvl w:val="1"/>
          <w:numId w:val="6"/>
        </w:numPr>
        <w:spacing w:after="200" w:line="276" w:lineRule="auto"/>
        <w:contextualSpacing/>
        <w:rPr>
          <w:rFonts w:ascii="Times New Roman" w:hAnsi="Times New Roman" w:cs="Times New Roman"/>
          <w:sz w:val="24"/>
          <w:szCs w:val="24"/>
        </w:rPr>
      </w:pPr>
      <w:r w:rsidRPr="00C12DFF">
        <w:rPr>
          <w:rFonts w:ascii="Times New Roman" w:hAnsi="Times New Roman" w:cs="Times New Roman"/>
          <w:b/>
          <w:sz w:val="24"/>
          <w:szCs w:val="24"/>
        </w:rPr>
        <w:t xml:space="preserve">Credit Hours:     </w:t>
      </w:r>
      <w:r w:rsidRPr="00C12DFF">
        <w:rPr>
          <w:rFonts w:ascii="Times New Roman" w:hAnsi="Times New Roman" w:cs="Times New Roman"/>
          <w:sz w:val="24"/>
          <w:szCs w:val="24"/>
        </w:rPr>
        <w:t>3.0</w:t>
      </w:r>
    </w:p>
    <w:p w:rsidR="00E018D3" w:rsidRPr="00C12DFF" w:rsidRDefault="00E018D3" w:rsidP="00E018D3">
      <w:pPr>
        <w:pStyle w:val="ListParagraph"/>
        <w:widowControl/>
        <w:numPr>
          <w:ilvl w:val="1"/>
          <w:numId w:val="6"/>
        </w:numPr>
        <w:spacing w:after="200" w:line="276" w:lineRule="auto"/>
        <w:contextualSpacing/>
        <w:rPr>
          <w:rFonts w:ascii="Times New Roman" w:hAnsi="Times New Roman" w:cs="Times New Roman"/>
          <w:sz w:val="24"/>
          <w:szCs w:val="24"/>
        </w:rPr>
      </w:pPr>
      <w:r w:rsidRPr="00C12DFF">
        <w:rPr>
          <w:rFonts w:ascii="Times New Roman" w:hAnsi="Times New Roman" w:cs="Times New Roman"/>
          <w:b/>
          <w:sz w:val="24"/>
          <w:szCs w:val="24"/>
        </w:rPr>
        <w:t xml:space="preserve">CIP CODE:        </w:t>
      </w:r>
      <w:r w:rsidRPr="00C12DFF">
        <w:rPr>
          <w:rFonts w:ascii="Times New Roman" w:hAnsi="Times New Roman" w:cs="Times New Roman"/>
          <w:sz w:val="24"/>
          <w:szCs w:val="24"/>
        </w:rPr>
        <w:t>512310</w:t>
      </w:r>
    </w:p>
    <w:p w:rsidR="00E018D3" w:rsidRPr="00C12DFF" w:rsidRDefault="0019102F" w:rsidP="0019102F">
      <w:pPr>
        <w:pStyle w:val="ListParagraph"/>
        <w:widowControl/>
        <w:numPr>
          <w:ilvl w:val="1"/>
          <w:numId w:val="6"/>
        </w:numPr>
        <w:spacing w:after="200" w:line="276" w:lineRule="auto"/>
        <w:contextualSpacing/>
        <w:rPr>
          <w:rFonts w:ascii="Times New Roman" w:hAnsi="Times New Roman" w:cs="Times New Roman"/>
          <w:sz w:val="24"/>
          <w:szCs w:val="24"/>
        </w:rPr>
      </w:pPr>
      <w:r w:rsidRPr="00C12DFF">
        <w:rPr>
          <w:rFonts w:ascii="Times New Roman" w:hAnsi="Times New Roman" w:cs="Times New Roman"/>
          <w:b/>
          <w:sz w:val="24"/>
          <w:szCs w:val="24"/>
        </w:rPr>
        <w:t xml:space="preserve">Intended Audience:  </w:t>
      </w:r>
      <w:r w:rsidRPr="00C12DFF">
        <w:rPr>
          <w:rFonts w:ascii="Times New Roman" w:hAnsi="Times New Roman" w:cs="Times New Roman"/>
          <w:sz w:val="24"/>
          <w:szCs w:val="24"/>
        </w:rPr>
        <w:t xml:space="preserve">This course is intended for </w:t>
      </w:r>
      <w:proofErr w:type="gramStart"/>
      <w:r w:rsidRPr="00C12DFF">
        <w:rPr>
          <w:rFonts w:ascii="Times New Roman" w:hAnsi="Times New Roman" w:cs="Times New Roman"/>
          <w:sz w:val="24"/>
          <w:szCs w:val="24"/>
        </w:rPr>
        <w:t>Master’s</w:t>
      </w:r>
      <w:proofErr w:type="gramEnd"/>
      <w:r w:rsidRPr="00C12DFF">
        <w:rPr>
          <w:rFonts w:ascii="Times New Roman" w:hAnsi="Times New Roman" w:cs="Times New Roman"/>
          <w:sz w:val="24"/>
          <w:szCs w:val="24"/>
        </w:rPr>
        <w:t xml:space="preserve"> level candidates in the </w:t>
      </w:r>
      <w:r w:rsidR="00E018D3" w:rsidRPr="00C12DFF">
        <w:rPr>
          <w:rFonts w:ascii="Times New Roman" w:hAnsi="Times New Roman" w:cs="Times New Roman"/>
          <w:sz w:val="24"/>
          <w:szCs w:val="24"/>
        </w:rPr>
        <w:t xml:space="preserve">Clinical Rehabilitation Counseling and </w:t>
      </w:r>
      <w:r w:rsidRPr="00C12DFF">
        <w:rPr>
          <w:rFonts w:ascii="Times New Roman" w:hAnsi="Times New Roman" w:cs="Times New Roman"/>
          <w:sz w:val="24"/>
          <w:szCs w:val="24"/>
        </w:rPr>
        <w:t xml:space="preserve">other human service fields </w:t>
      </w:r>
      <w:r w:rsidR="00E018D3" w:rsidRPr="00C12DFF">
        <w:rPr>
          <w:rFonts w:ascii="Times New Roman" w:hAnsi="Times New Roman" w:cs="Times New Roman"/>
          <w:sz w:val="24"/>
          <w:szCs w:val="24"/>
        </w:rPr>
        <w:t>whom have been approved for this course by their respective advisors.</w:t>
      </w:r>
    </w:p>
    <w:p w:rsidR="006B3B4A" w:rsidRPr="00C12DFF" w:rsidRDefault="00E018D3" w:rsidP="0019102F">
      <w:pPr>
        <w:pStyle w:val="ListParagraph"/>
        <w:widowControl/>
        <w:numPr>
          <w:ilvl w:val="1"/>
          <w:numId w:val="6"/>
        </w:numPr>
        <w:spacing w:after="200" w:line="276" w:lineRule="auto"/>
        <w:contextualSpacing/>
        <w:rPr>
          <w:rFonts w:ascii="Times New Roman" w:hAnsi="Times New Roman" w:cs="Times New Roman"/>
          <w:sz w:val="24"/>
          <w:szCs w:val="24"/>
        </w:rPr>
      </w:pPr>
      <w:r w:rsidRPr="00C12DFF">
        <w:rPr>
          <w:rFonts w:ascii="Times New Roman" w:hAnsi="Times New Roman" w:cs="Times New Roman"/>
          <w:b/>
          <w:sz w:val="24"/>
          <w:szCs w:val="24"/>
        </w:rPr>
        <w:t xml:space="preserve">Method of Delivery: </w:t>
      </w:r>
      <w:r w:rsidRPr="00C12DFF">
        <w:rPr>
          <w:rFonts w:ascii="Times New Roman" w:hAnsi="Times New Roman" w:cs="Times New Roman"/>
          <w:sz w:val="24"/>
          <w:szCs w:val="24"/>
        </w:rPr>
        <w:t>This course will be delivered both face</w:t>
      </w:r>
      <w:r w:rsidR="0019102F" w:rsidRPr="00C12DFF">
        <w:rPr>
          <w:rFonts w:ascii="Times New Roman" w:hAnsi="Times New Roman" w:cs="Times New Roman"/>
          <w:sz w:val="24"/>
          <w:szCs w:val="24"/>
        </w:rPr>
        <w:t>-</w:t>
      </w:r>
      <w:r w:rsidRPr="00C12DFF">
        <w:rPr>
          <w:rFonts w:ascii="Times New Roman" w:hAnsi="Times New Roman" w:cs="Times New Roman"/>
          <w:sz w:val="24"/>
          <w:szCs w:val="24"/>
        </w:rPr>
        <w:t>to</w:t>
      </w:r>
      <w:r w:rsidR="0019102F" w:rsidRPr="00C12DFF">
        <w:rPr>
          <w:rFonts w:ascii="Times New Roman" w:hAnsi="Times New Roman" w:cs="Times New Roman"/>
          <w:sz w:val="24"/>
          <w:szCs w:val="24"/>
        </w:rPr>
        <w:t>-</w:t>
      </w:r>
      <w:r w:rsidRPr="00C12DFF">
        <w:rPr>
          <w:rFonts w:ascii="Times New Roman" w:hAnsi="Times New Roman" w:cs="Times New Roman"/>
          <w:sz w:val="24"/>
          <w:szCs w:val="24"/>
        </w:rPr>
        <w:t>face</w:t>
      </w:r>
      <w:r w:rsidR="0019102F" w:rsidRPr="00C12DFF">
        <w:rPr>
          <w:rFonts w:ascii="Times New Roman" w:hAnsi="Times New Roman" w:cs="Times New Roman"/>
          <w:sz w:val="24"/>
          <w:szCs w:val="24"/>
        </w:rPr>
        <w:t xml:space="preserve"> for students in Baton Rouge </w:t>
      </w:r>
      <w:r w:rsidRPr="00C12DFF">
        <w:rPr>
          <w:rFonts w:ascii="Times New Roman" w:hAnsi="Times New Roman" w:cs="Times New Roman"/>
          <w:sz w:val="24"/>
          <w:szCs w:val="24"/>
        </w:rPr>
        <w:t xml:space="preserve">and </w:t>
      </w:r>
      <w:r w:rsidR="0019102F" w:rsidRPr="00C12DFF">
        <w:rPr>
          <w:rFonts w:ascii="Times New Roman" w:hAnsi="Times New Roman" w:cs="Times New Roman"/>
          <w:sz w:val="24"/>
          <w:szCs w:val="24"/>
        </w:rPr>
        <w:t>simultaneously</w:t>
      </w:r>
      <w:r w:rsidRPr="00C12DFF">
        <w:rPr>
          <w:rFonts w:ascii="Times New Roman" w:hAnsi="Times New Roman" w:cs="Times New Roman"/>
          <w:sz w:val="24"/>
          <w:szCs w:val="24"/>
        </w:rPr>
        <w:t xml:space="preserve"> </w:t>
      </w:r>
      <w:r w:rsidR="0019102F" w:rsidRPr="00C12DFF">
        <w:rPr>
          <w:rFonts w:ascii="Times New Roman" w:hAnsi="Times New Roman" w:cs="Times New Roman"/>
          <w:sz w:val="24"/>
          <w:szCs w:val="24"/>
        </w:rPr>
        <w:t xml:space="preserve">for students living elsewhere </w:t>
      </w:r>
      <w:r w:rsidRPr="00C12DFF">
        <w:rPr>
          <w:rFonts w:ascii="Times New Roman" w:hAnsi="Times New Roman" w:cs="Times New Roman"/>
          <w:sz w:val="24"/>
          <w:szCs w:val="24"/>
        </w:rPr>
        <w:t>online via Zoom. The method of delivery will employ a variety of methods of instruction including lecture, class discussion, small group interaction, role play and learning experiences.</w:t>
      </w:r>
    </w:p>
    <w:p w:rsidR="00E018D3" w:rsidRPr="00C12DFF" w:rsidRDefault="00E018D3" w:rsidP="00E018D3">
      <w:pPr>
        <w:pStyle w:val="ListParagraph"/>
        <w:widowControl/>
        <w:spacing w:after="200" w:line="276" w:lineRule="auto"/>
        <w:ind w:left="1440"/>
        <w:contextualSpacing/>
        <w:jc w:val="both"/>
        <w:rPr>
          <w:rFonts w:ascii="Times New Roman" w:hAnsi="Times New Roman" w:cs="Times New Roman"/>
          <w:sz w:val="24"/>
          <w:szCs w:val="24"/>
        </w:rPr>
      </w:pPr>
    </w:p>
    <w:p w:rsidR="00E018D3" w:rsidRPr="00C12DFF" w:rsidRDefault="00E018D3" w:rsidP="00E018D3">
      <w:pPr>
        <w:pStyle w:val="ListParagraph"/>
        <w:numPr>
          <w:ilvl w:val="0"/>
          <w:numId w:val="6"/>
        </w:numPr>
        <w:spacing w:after="200" w:line="276" w:lineRule="auto"/>
        <w:contextualSpacing/>
        <w:jc w:val="both"/>
        <w:rPr>
          <w:rFonts w:ascii="Times New Roman" w:hAnsi="Times New Roman" w:cs="Times New Roman"/>
          <w:b/>
          <w:sz w:val="24"/>
          <w:szCs w:val="24"/>
        </w:rPr>
      </w:pPr>
      <w:r w:rsidRPr="00C12DFF">
        <w:rPr>
          <w:rFonts w:ascii="Times New Roman" w:hAnsi="Times New Roman" w:cs="Times New Roman"/>
          <w:b/>
          <w:sz w:val="24"/>
          <w:szCs w:val="24"/>
        </w:rPr>
        <w:t>Catalog Description</w:t>
      </w:r>
    </w:p>
    <w:p w:rsidR="00E018D3" w:rsidRPr="00C12DFF" w:rsidRDefault="00E018D3" w:rsidP="00E018D3">
      <w:pPr>
        <w:tabs>
          <w:tab w:val="left" w:pos="840"/>
        </w:tabs>
        <w:jc w:val="both"/>
        <w:rPr>
          <w:rFonts w:ascii="Times New Roman" w:eastAsia="Times New Roman" w:hAnsi="Times New Roman" w:cs="Times New Roman"/>
        </w:rPr>
      </w:pPr>
      <w:r w:rsidRPr="00C12DFF">
        <w:rPr>
          <w:rFonts w:ascii="Times New Roman" w:hAnsi="Times New Roman" w:cs="Times New Roman"/>
        </w:rPr>
        <w:t xml:space="preserve">This course will cover the physical, cognitive, </w:t>
      </w:r>
      <w:r w:rsidRPr="00C12DFF">
        <w:rPr>
          <w:rFonts w:ascii="Times New Roman" w:hAnsi="Times New Roman" w:cs="Times New Roman"/>
          <w:spacing w:val="2"/>
        </w:rPr>
        <w:t>emotional,</w:t>
      </w:r>
      <w:r w:rsidRPr="00C12DFF">
        <w:rPr>
          <w:rFonts w:ascii="Times New Roman" w:hAnsi="Times New Roman" w:cs="Times New Roman"/>
          <w:spacing w:val="59"/>
        </w:rPr>
        <w:t xml:space="preserve"> </w:t>
      </w:r>
      <w:r w:rsidRPr="00C12DFF">
        <w:rPr>
          <w:rFonts w:ascii="Times New Roman" w:hAnsi="Times New Roman" w:cs="Times New Roman"/>
        </w:rPr>
        <w:t xml:space="preserve">psychological, and social factors in human development, from conception to death. </w:t>
      </w:r>
      <w:r w:rsidRPr="00C12DFF">
        <w:rPr>
          <w:rFonts w:ascii="Times New Roman" w:hAnsi="Times New Roman" w:cs="Times New Roman"/>
          <w:spacing w:val="4"/>
        </w:rPr>
        <w:t>This</w:t>
      </w:r>
      <w:r w:rsidRPr="00C12DFF">
        <w:rPr>
          <w:rFonts w:ascii="Times New Roman" w:hAnsi="Times New Roman" w:cs="Times New Roman"/>
          <w:spacing w:val="-4"/>
        </w:rPr>
        <w:t xml:space="preserve"> </w:t>
      </w:r>
      <w:r w:rsidRPr="00C12DFF">
        <w:rPr>
          <w:rFonts w:ascii="Times New Roman" w:hAnsi="Times New Roman" w:cs="Times New Roman"/>
        </w:rPr>
        <w:t>course</w:t>
      </w:r>
      <w:r w:rsidRPr="00C12DFF">
        <w:rPr>
          <w:rFonts w:ascii="Times New Roman" w:hAnsi="Times New Roman" w:cs="Times New Roman"/>
          <w:spacing w:val="37"/>
        </w:rPr>
        <w:t xml:space="preserve"> </w:t>
      </w:r>
      <w:r w:rsidRPr="00C12DFF">
        <w:rPr>
          <w:rFonts w:ascii="Times New Roman" w:hAnsi="Times New Roman" w:cs="Times New Roman"/>
        </w:rPr>
        <w:t>is</w:t>
      </w:r>
      <w:r w:rsidRPr="00C12DFF">
        <w:rPr>
          <w:rFonts w:ascii="Times New Roman" w:hAnsi="Times New Roman" w:cs="Times New Roman"/>
          <w:spacing w:val="18"/>
        </w:rPr>
        <w:t xml:space="preserve"> </w:t>
      </w:r>
      <w:r w:rsidRPr="00C12DFF">
        <w:rPr>
          <w:rFonts w:ascii="Times New Roman" w:hAnsi="Times New Roman" w:cs="Times New Roman"/>
        </w:rPr>
        <w:t>designed</w:t>
      </w:r>
      <w:r w:rsidRPr="00C12DFF">
        <w:rPr>
          <w:rFonts w:ascii="Times New Roman" w:hAnsi="Times New Roman" w:cs="Times New Roman"/>
          <w:spacing w:val="36"/>
        </w:rPr>
        <w:t xml:space="preserve"> </w:t>
      </w:r>
      <w:r w:rsidRPr="00C12DFF">
        <w:rPr>
          <w:rFonts w:ascii="Times New Roman" w:hAnsi="Times New Roman" w:cs="Times New Roman"/>
        </w:rPr>
        <w:t>to</w:t>
      </w:r>
      <w:r w:rsidRPr="00C12DFF">
        <w:rPr>
          <w:rFonts w:ascii="Times New Roman" w:hAnsi="Times New Roman" w:cs="Times New Roman"/>
          <w:spacing w:val="19"/>
        </w:rPr>
        <w:t xml:space="preserve"> </w:t>
      </w:r>
      <w:r w:rsidRPr="00C12DFF">
        <w:rPr>
          <w:rFonts w:ascii="Times New Roman" w:hAnsi="Times New Roman" w:cs="Times New Roman"/>
        </w:rPr>
        <w:t>provide</w:t>
      </w:r>
      <w:r w:rsidRPr="00C12DFF">
        <w:rPr>
          <w:rFonts w:ascii="Times New Roman" w:hAnsi="Times New Roman" w:cs="Times New Roman"/>
          <w:spacing w:val="50"/>
        </w:rPr>
        <w:t xml:space="preserve"> </w:t>
      </w:r>
      <w:r w:rsidRPr="00C12DFF">
        <w:rPr>
          <w:rFonts w:ascii="Times New Roman" w:hAnsi="Times New Roman" w:cs="Times New Roman"/>
        </w:rPr>
        <w:t>students</w:t>
      </w:r>
      <w:r w:rsidRPr="00C12DFF">
        <w:rPr>
          <w:rFonts w:ascii="Times New Roman" w:hAnsi="Times New Roman" w:cs="Times New Roman"/>
          <w:spacing w:val="23"/>
        </w:rPr>
        <w:t xml:space="preserve"> </w:t>
      </w:r>
      <w:r w:rsidRPr="00C12DFF">
        <w:rPr>
          <w:rFonts w:ascii="Times New Roman" w:hAnsi="Times New Roman" w:cs="Times New Roman"/>
        </w:rPr>
        <w:t>with</w:t>
      </w:r>
      <w:r w:rsidRPr="00C12DFF">
        <w:rPr>
          <w:rFonts w:ascii="Times New Roman" w:hAnsi="Times New Roman" w:cs="Times New Roman"/>
          <w:spacing w:val="33"/>
        </w:rPr>
        <w:t xml:space="preserve"> </w:t>
      </w:r>
      <w:r w:rsidRPr="00C12DFF">
        <w:rPr>
          <w:rFonts w:ascii="Times New Roman" w:hAnsi="Times New Roman" w:cs="Times New Roman"/>
        </w:rPr>
        <w:t>an</w:t>
      </w:r>
      <w:r w:rsidRPr="00C12DFF">
        <w:rPr>
          <w:rFonts w:ascii="Times New Roman" w:hAnsi="Times New Roman" w:cs="Times New Roman"/>
          <w:spacing w:val="14"/>
        </w:rPr>
        <w:t xml:space="preserve"> </w:t>
      </w:r>
      <w:r w:rsidRPr="00C12DFF">
        <w:rPr>
          <w:rFonts w:ascii="Times New Roman" w:hAnsi="Times New Roman" w:cs="Times New Roman"/>
        </w:rPr>
        <w:t>understanding</w:t>
      </w:r>
      <w:r w:rsidRPr="00C12DFF">
        <w:rPr>
          <w:rFonts w:ascii="Times New Roman" w:hAnsi="Times New Roman" w:cs="Times New Roman"/>
          <w:spacing w:val="47"/>
        </w:rPr>
        <w:t xml:space="preserve"> </w:t>
      </w:r>
      <w:r w:rsidRPr="00C12DFF">
        <w:rPr>
          <w:rFonts w:ascii="Times New Roman" w:hAnsi="Times New Roman" w:cs="Times New Roman"/>
        </w:rPr>
        <w:t>of</w:t>
      </w:r>
      <w:r w:rsidRPr="00C12DFF">
        <w:rPr>
          <w:rFonts w:ascii="Times New Roman" w:hAnsi="Times New Roman" w:cs="Times New Roman"/>
          <w:spacing w:val="17"/>
        </w:rPr>
        <w:t xml:space="preserve"> </w:t>
      </w:r>
      <w:r w:rsidRPr="00C12DFF">
        <w:rPr>
          <w:rFonts w:ascii="Times New Roman" w:hAnsi="Times New Roman" w:cs="Times New Roman"/>
        </w:rPr>
        <w:t>human</w:t>
      </w:r>
      <w:r w:rsidRPr="00C12DFF">
        <w:rPr>
          <w:rFonts w:ascii="Times New Roman" w:hAnsi="Times New Roman" w:cs="Times New Roman"/>
          <w:spacing w:val="43"/>
        </w:rPr>
        <w:t xml:space="preserve"> </w:t>
      </w:r>
      <w:r w:rsidRPr="00C12DFF">
        <w:rPr>
          <w:rFonts w:ascii="Times New Roman" w:hAnsi="Times New Roman" w:cs="Times New Roman"/>
        </w:rPr>
        <w:t>development</w:t>
      </w:r>
      <w:r w:rsidRPr="00C12DFF">
        <w:rPr>
          <w:rFonts w:ascii="Times New Roman" w:hAnsi="Times New Roman" w:cs="Times New Roman"/>
          <w:spacing w:val="39"/>
        </w:rPr>
        <w:t xml:space="preserve"> </w:t>
      </w:r>
      <w:r w:rsidRPr="00C12DFF">
        <w:rPr>
          <w:rFonts w:ascii="Times New Roman" w:hAnsi="Times New Roman" w:cs="Times New Roman"/>
        </w:rPr>
        <w:t>over</w:t>
      </w:r>
      <w:r w:rsidRPr="00C12DFF">
        <w:rPr>
          <w:rFonts w:ascii="Times New Roman" w:hAnsi="Times New Roman" w:cs="Times New Roman"/>
          <w:spacing w:val="29"/>
        </w:rPr>
        <w:t xml:space="preserve"> </w:t>
      </w:r>
      <w:r w:rsidRPr="00C12DFF">
        <w:rPr>
          <w:rFonts w:ascii="Times New Roman" w:hAnsi="Times New Roman" w:cs="Times New Roman"/>
        </w:rPr>
        <w:t>a</w:t>
      </w:r>
      <w:r w:rsidRPr="00C12DFF">
        <w:rPr>
          <w:rFonts w:ascii="Times New Roman" w:hAnsi="Times New Roman" w:cs="Times New Roman"/>
          <w:spacing w:val="-56"/>
        </w:rPr>
        <w:t xml:space="preserve"> </w:t>
      </w:r>
      <w:r w:rsidRPr="00C12DFF">
        <w:rPr>
          <w:rFonts w:ascii="Times New Roman" w:hAnsi="Times New Roman" w:cs="Times New Roman"/>
        </w:rPr>
        <w:t xml:space="preserve">lifetime focusing on life stages of </w:t>
      </w:r>
      <w:r w:rsidRPr="00C12DFF">
        <w:rPr>
          <w:rFonts w:ascii="Times New Roman" w:hAnsi="Times New Roman" w:cs="Times New Roman"/>
          <w:spacing w:val="3"/>
        </w:rPr>
        <w:t xml:space="preserve">infancy, </w:t>
      </w:r>
      <w:r w:rsidRPr="00C12DFF">
        <w:rPr>
          <w:rFonts w:ascii="Times New Roman" w:hAnsi="Times New Roman" w:cs="Times New Roman"/>
        </w:rPr>
        <w:t>adolescence and adulthood incorporating</w:t>
      </w:r>
      <w:r w:rsidRPr="00C12DFF">
        <w:rPr>
          <w:rFonts w:ascii="Times New Roman" w:hAnsi="Times New Roman" w:cs="Times New Roman"/>
          <w:spacing w:val="49"/>
        </w:rPr>
        <w:t xml:space="preserve"> </w:t>
      </w:r>
      <w:r w:rsidRPr="00C12DFF">
        <w:rPr>
          <w:rFonts w:ascii="Times New Roman" w:hAnsi="Times New Roman" w:cs="Times New Roman"/>
        </w:rPr>
        <w:t>cognitive, physical, and social development</w:t>
      </w:r>
      <w:r w:rsidRPr="00C12DFF">
        <w:rPr>
          <w:rFonts w:ascii="Times New Roman" w:hAnsi="Times New Roman" w:cs="Times New Roman"/>
          <w:spacing w:val="43"/>
        </w:rPr>
        <w:t xml:space="preserve"> </w:t>
      </w:r>
      <w:r w:rsidRPr="00C12DFF">
        <w:rPr>
          <w:rFonts w:ascii="Times New Roman" w:hAnsi="Times New Roman" w:cs="Times New Roman"/>
        </w:rPr>
        <w:t>concerns.</w:t>
      </w:r>
    </w:p>
    <w:p w:rsidR="00E018D3" w:rsidRPr="00C12DFF" w:rsidRDefault="00E018D3" w:rsidP="00E018D3">
      <w:pPr>
        <w:pStyle w:val="ListParagraph"/>
        <w:spacing w:after="200" w:line="276" w:lineRule="auto"/>
        <w:ind w:left="1080"/>
        <w:contextualSpacing/>
        <w:jc w:val="both"/>
        <w:rPr>
          <w:rFonts w:ascii="Times New Roman" w:hAnsi="Times New Roman" w:cs="Times New Roman"/>
          <w:sz w:val="24"/>
          <w:szCs w:val="24"/>
        </w:rPr>
      </w:pPr>
    </w:p>
    <w:p w:rsidR="006B3B4A" w:rsidRPr="00C12DFF" w:rsidRDefault="00985A54" w:rsidP="006023B9">
      <w:pPr>
        <w:pStyle w:val="ListParagraph"/>
        <w:numPr>
          <w:ilvl w:val="0"/>
          <w:numId w:val="6"/>
        </w:numPr>
        <w:rPr>
          <w:rFonts w:ascii="Times New Roman" w:hAnsi="Times New Roman" w:cs="Times New Roman"/>
          <w:b/>
          <w:sz w:val="24"/>
          <w:szCs w:val="24"/>
        </w:rPr>
      </w:pPr>
      <w:r w:rsidRPr="00C12DFF">
        <w:rPr>
          <w:rFonts w:ascii="Times New Roman" w:hAnsi="Times New Roman" w:cs="Times New Roman"/>
          <w:b/>
          <w:sz w:val="24"/>
          <w:szCs w:val="24"/>
        </w:rPr>
        <w:t>CACREP Content Areas:</w:t>
      </w:r>
    </w:p>
    <w:p w:rsidR="00985A54" w:rsidRPr="00C12DFF" w:rsidRDefault="00985A54" w:rsidP="006B3B4A">
      <w:pPr>
        <w:rPr>
          <w:rFonts w:ascii="Times New Roman" w:hAnsi="Times New Roman" w:cs="Times New Roman"/>
          <w:b/>
        </w:rPr>
      </w:pPr>
    </w:p>
    <w:p w:rsidR="00985A54" w:rsidRPr="00C12DFF" w:rsidRDefault="00985A54" w:rsidP="0019102F">
      <w:pPr>
        <w:pStyle w:val="BodyText"/>
        <w:spacing w:line="249" w:lineRule="auto"/>
        <w:ind w:left="0" w:right="19"/>
        <w:rPr>
          <w:rFonts w:cs="Times New Roman"/>
          <w:w w:val="105"/>
          <w:sz w:val="24"/>
          <w:szCs w:val="24"/>
        </w:rPr>
      </w:pPr>
      <w:r w:rsidRPr="00C12DFF">
        <w:rPr>
          <w:rFonts w:cs="Times New Roman"/>
          <w:w w:val="105"/>
          <w:sz w:val="24"/>
          <w:szCs w:val="24"/>
        </w:rPr>
        <w:t>The Graduate Program in Clinical Rehabilitation Counseling adheres to standards set forth by</w:t>
      </w:r>
      <w:r w:rsidRPr="00C12DFF">
        <w:rPr>
          <w:rFonts w:cs="Times New Roman"/>
          <w:spacing w:val="-15"/>
          <w:w w:val="105"/>
          <w:sz w:val="24"/>
          <w:szCs w:val="24"/>
        </w:rPr>
        <w:t xml:space="preserve"> </w:t>
      </w:r>
      <w:r w:rsidRPr="00C12DFF">
        <w:rPr>
          <w:rFonts w:cs="Times New Roman"/>
          <w:spacing w:val="5"/>
          <w:w w:val="105"/>
          <w:sz w:val="24"/>
          <w:szCs w:val="24"/>
        </w:rPr>
        <w:t>the</w:t>
      </w:r>
      <w:r w:rsidRPr="00C12DFF">
        <w:rPr>
          <w:rFonts w:cs="Times New Roman"/>
          <w:w w:val="102"/>
          <w:sz w:val="24"/>
          <w:szCs w:val="24"/>
        </w:rPr>
        <w:t xml:space="preserve"> Council for Accreditation of Counseling and Related Educational Programs (CACREP)</w:t>
      </w:r>
      <w:r w:rsidRPr="00C12DFF">
        <w:rPr>
          <w:rFonts w:cs="Times New Roman"/>
          <w:spacing w:val="3"/>
          <w:w w:val="105"/>
          <w:sz w:val="24"/>
          <w:szCs w:val="24"/>
        </w:rPr>
        <w:t xml:space="preserve">. </w:t>
      </w:r>
    </w:p>
    <w:p w:rsidR="0019102F" w:rsidRPr="00C12DFF" w:rsidRDefault="0019102F" w:rsidP="0019102F">
      <w:pPr>
        <w:pStyle w:val="BodyText"/>
        <w:spacing w:line="249" w:lineRule="auto"/>
        <w:ind w:left="0" w:right="19"/>
        <w:rPr>
          <w:rFonts w:cs="Times New Roman"/>
          <w:w w:val="105"/>
          <w:sz w:val="24"/>
          <w:szCs w:val="24"/>
        </w:rPr>
      </w:pPr>
    </w:p>
    <w:p w:rsidR="00985A54" w:rsidRPr="00C12DFF" w:rsidRDefault="00985A54" w:rsidP="0019102F">
      <w:pPr>
        <w:pStyle w:val="BodyText"/>
        <w:spacing w:line="249" w:lineRule="auto"/>
        <w:ind w:left="0" w:right="19"/>
        <w:rPr>
          <w:rFonts w:cs="Times New Roman"/>
          <w:w w:val="105"/>
          <w:sz w:val="24"/>
          <w:szCs w:val="24"/>
        </w:rPr>
      </w:pPr>
      <w:r w:rsidRPr="00C12DFF">
        <w:rPr>
          <w:rFonts w:cs="Times New Roman"/>
          <w:w w:val="105"/>
          <w:sz w:val="24"/>
          <w:szCs w:val="24"/>
        </w:rPr>
        <w:t>Human Growth</w:t>
      </w:r>
      <w:r w:rsidRPr="00C12DFF">
        <w:rPr>
          <w:rFonts w:cs="Times New Roman"/>
          <w:spacing w:val="50"/>
          <w:w w:val="105"/>
          <w:sz w:val="24"/>
          <w:szCs w:val="24"/>
        </w:rPr>
        <w:t xml:space="preserve"> </w:t>
      </w:r>
      <w:r w:rsidRPr="00C12DFF">
        <w:rPr>
          <w:rFonts w:cs="Times New Roman"/>
          <w:w w:val="105"/>
          <w:sz w:val="24"/>
          <w:szCs w:val="24"/>
        </w:rPr>
        <w:t>and</w:t>
      </w:r>
      <w:r w:rsidRPr="00C12DFF">
        <w:rPr>
          <w:rFonts w:cs="Times New Roman"/>
          <w:w w:val="99"/>
          <w:sz w:val="24"/>
          <w:szCs w:val="24"/>
        </w:rPr>
        <w:t xml:space="preserve"> </w:t>
      </w:r>
      <w:r w:rsidRPr="00C12DFF">
        <w:rPr>
          <w:rFonts w:cs="Times New Roman"/>
          <w:w w:val="105"/>
          <w:sz w:val="24"/>
          <w:szCs w:val="24"/>
        </w:rPr>
        <w:t xml:space="preserve">Development is a required course. </w:t>
      </w:r>
    </w:p>
    <w:p w:rsidR="00985A54" w:rsidRPr="00C12DFF" w:rsidRDefault="00985A54" w:rsidP="0019102F">
      <w:pPr>
        <w:pStyle w:val="BodyText"/>
        <w:spacing w:line="249" w:lineRule="auto"/>
        <w:ind w:left="0" w:right="19"/>
        <w:rPr>
          <w:rFonts w:cs="Times New Roman"/>
          <w:w w:val="105"/>
          <w:sz w:val="24"/>
          <w:szCs w:val="24"/>
        </w:rPr>
      </w:pPr>
    </w:p>
    <w:p w:rsidR="00985A54" w:rsidRPr="00C12DFF" w:rsidRDefault="0019102F" w:rsidP="0019102F">
      <w:pPr>
        <w:pStyle w:val="BodyText"/>
        <w:spacing w:line="249" w:lineRule="auto"/>
        <w:ind w:left="0" w:right="19"/>
        <w:rPr>
          <w:rFonts w:cs="Times New Roman"/>
          <w:w w:val="105"/>
          <w:sz w:val="24"/>
          <w:szCs w:val="24"/>
        </w:rPr>
      </w:pPr>
      <w:r w:rsidRPr="00C12DFF">
        <w:rPr>
          <w:rFonts w:cs="Times New Roman"/>
          <w:w w:val="105"/>
          <w:sz w:val="24"/>
          <w:szCs w:val="24"/>
        </w:rPr>
        <w:t>Throughout the syllabus, t</w:t>
      </w:r>
      <w:r w:rsidR="00985A54" w:rsidRPr="00C12DFF">
        <w:rPr>
          <w:rFonts w:cs="Times New Roman"/>
          <w:w w:val="105"/>
          <w:sz w:val="24"/>
          <w:szCs w:val="24"/>
        </w:rPr>
        <w:t>his course addresses CACREP Standards Section 2: F. 3. Human Growth and Development</w:t>
      </w:r>
      <w:r w:rsidR="00EE5000" w:rsidRPr="00C12DFF">
        <w:rPr>
          <w:rFonts w:cs="Times New Roman"/>
          <w:w w:val="105"/>
          <w:sz w:val="24"/>
          <w:szCs w:val="24"/>
        </w:rPr>
        <w:t>:</w:t>
      </w:r>
    </w:p>
    <w:p w:rsidR="0019102F" w:rsidRPr="00C12DFF" w:rsidRDefault="0019102F" w:rsidP="0019102F">
      <w:pPr>
        <w:pStyle w:val="BodyText"/>
        <w:spacing w:line="249" w:lineRule="auto"/>
        <w:ind w:left="0" w:right="19"/>
        <w:rPr>
          <w:rFonts w:cs="Times New Roman"/>
          <w:w w:val="105"/>
          <w:sz w:val="24"/>
          <w:szCs w:val="24"/>
        </w:rPr>
      </w:pPr>
    </w:p>
    <w:p w:rsidR="00985A54" w:rsidRPr="00C12DFF" w:rsidRDefault="00985A54" w:rsidP="0019102F">
      <w:pPr>
        <w:pStyle w:val="BodyText"/>
        <w:numPr>
          <w:ilvl w:val="0"/>
          <w:numId w:val="8"/>
        </w:numPr>
        <w:spacing w:line="249" w:lineRule="auto"/>
        <w:ind w:right="19"/>
        <w:rPr>
          <w:rFonts w:cs="Times New Roman"/>
          <w:w w:val="105"/>
          <w:sz w:val="24"/>
          <w:szCs w:val="24"/>
        </w:rPr>
      </w:pPr>
      <w:bookmarkStart w:id="0" w:name="_Hlk520189368"/>
      <w:r w:rsidRPr="00C12DFF">
        <w:rPr>
          <w:rFonts w:cs="Times New Roman"/>
          <w:w w:val="105"/>
          <w:sz w:val="24"/>
          <w:szCs w:val="24"/>
        </w:rPr>
        <w:t>theories of individual and family development across the lifespan</w:t>
      </w:r>
    </w:p>
    <w:p w:rsidR="0019102F" w:rsidRPr="00C12DFF" w:rsidRDefault="0019102F" w:rsidP="0019102F">
      <w:pPr>
        <w:pStyle w:val="BodyText"/>
        <w:spacing w:line="249" w:lineRule="auto"/>
        <w:ind w:left="1080" w:right="19"/>
        <w:rPr>
          <w:rFonts w:cs="Times New Roman"/>
          <w:w w:val="105"/>
          <w:sz w:val="24"/>
          <w:szCs w:val="24"/>
        </w:rPr>
      </w:pPr>
    </w:p>
    <w:p w:rsidR="00985A54" w:rsidRPr="00C12DFF" w:rsidRDefault="00985A54" w:rsidP="0019102F">
      <w:pPr>
        <w:pStyle w:val="BodyText"/>
        <w:numPr>
          <w:ilvl w:val="0"/>
          <w:numId w:val="8"/>
        </w:numPr>
        <w:spacing w:line="249" w:lineRule="auto"/>
        <w:ind w:right="19"/>
        <w:rPr>
          <w:rFonts w:cs="Times New Roman"/>
          <w:w w:val="105"/>
          <w:sz w:val="24"/>
          <w:szCs w:val="24"/>
        </w:rPr>
      </w:pPr>
      <w:r w:rsidRPr="00C12DFF">
        <w:rPr>
          <w:rFonts w:cs="Times New Roman"/>
          <w:w w:val="105"/>
          <w:sz w:val="24"/>
          <w:szCs w:val="24"/>
        </w:rPr>
        <w:t xml:space="preserve">theories of learning </w:t>
      </w:r>
    </w:p>
    <w:p w:rsidR="0019102F" w:rsidRPr="00C12DFF" w:rsidRDefault="0019102F" w:rsidP="0019102F">
      <w:pPr>
        <w:pStyle w:val="BodyText"/>
        <w:spacing w:line="249" w:lineRule="auto"/>
        <w:ind w:left="0" w:right="19"/>
        <w:rPr>
          <w:rFonts w:cs="Times New Roman"/>
          <w:w w:val="105"/>
          <w:sz w:val="24"/>
          <w:szCs w:val="24"/>
        </w:rPr>
      </w:pPr>
    </w:p>
    <w:p w:rsidR="00985A54" w:rsidRPr="00C12DFF" w:rsidRDefault="00985A54" w:rsidP="0019102F">
      <w:pPr>
        <w:pStyle w:val="BodyText"/>
        <w:numPr>
          <w:ilvl w:val="0"/>
          <w:numId w:val="8"/>
        </w:numPr>
        <w:spacing w:line="249" w:lineRule="auto"/>
        <w:ind w:right="19"/>
        <w:rPr>
          <w:rFonts w:cs="Times New Roman"/>
          <w:w w:val="105"/>
          <w:sz w:val="24"/>
          <w:szCs w:val="24"/>
        </w:rPr>
      </w:pPr>
      <w:r w:rsidRPr="00C12DFF">
        <w:rPr>
          <w:rFonts w:cs="Times New Roman"/>
          <w:w w:val="105"/>
          <w:sz w:val="24"/>
          <w:szCs w:val="24"/>
        </w:rPr>
        <w:t xml:space="preserve">theories of normal and abnormal personality development </w:t>
      </w:r>
    </w:p>
    <w:p w:rsidR="0019102F" w:rsidRPr="00C12DFF" w:rsidRDefault="0019102F" w:rsidP="0019102F">
      <w:pPr>
        <w:pStyle w:val="BodyText"/>
        <w:spacing w:line="249" w:lineRule="auto"/>
        <w:ind w:left="0" w:right="19"/>
        <w:rPr>
          <w:rFonts w:cs="Times New Roman"/>
          <w:w w:val="105"/>
          <w:sz w:val="24"/>
          <w:szCs w:val="24"/>
        </w:rPr>
      </w:pPr>
    </w:p>
    <w:p w:rsidR="00985A54" w:rsidRPr="00C12DFF" w:rsidRDefault="00985A54" w:rsidP="0019102F">
      <w:pPr>
        <w:pStyle w:val="BodyText"/>
        <w:numPr>
          <w:ilvl w:val="0"/>
          <w:numId w:val="8"/>
        </w:numPr>
        <w:spacing w:line="249" w:lineRule="auto"/>
        <w:ind w:right="19"/>
        <w:rPr>
          <w:rFonts w:cs="Times New Roman"/>
          <w:w w:val="105"/>
          <w:sz w:val="24"/>
          <w:szCs w:val="24"/>
        </w:rPr>
      </w:pPr>
      <w:r w:rsidRPr="00C12DFF">
        <w:rPr>
          <w:rFonts w:cs="Times New Roman"/>
          <w:w w:val="105"/>
          <w:sz w:val="24"/>
          <w:szCs w:val="24"/>
        </w:rPr>
        <w:t xml:space="preserve">theories and etiology of addictions and addictive behaviors </w:t>
      </w:r>
    </w:p>
    <w:p w:rsidR="0019102F" w:rsidRPr="00C12DFF" w:rsidRDefault="0019102F" w:rsidP="0019102F">
      <w:pPr>
        <w:pStyle w:val="BodyText"/>
        <w:spacing w:line="249" w:lineRule="auto"/>
        <w:ind w:left="0" w:right="19"/>
        <w:rPr>
          <w:rFonts w:cs="Times New Roman"/>
          <w:w w:val="105"/>
          <w:sz w:val="24"/>
          <w:szCs w:val="24"/>
        </w:rPr>
      </w:pPr>
    </w:p>
    <w:p w:rsidR="00EE5000" w:rsidRPr="00C12DFF" w:rsidRDefault="00985A54"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e.  biological, neurological, and physiological factors that affect human  </w:t>
      </w:r>
    </w:p>
    <w:p w:rsidR="00985A54" w:rsidRPr="00C12DFF" w:rsidRDefault="00EE5000"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   </w:t>
      </w:r>
      <w:r w:rsidR="00985A54" w:rsidRPr="00C12DFF">
        <w:rPr>
          <w:rFonts w:cs="Times New Roman"/>
          <w:w w:val="105"/>
          <w:sz w:val="24"/>
          <w:szCs w:val="24"/>
        </w:rPr>
        <w:t xml:space="preserve">  development, functioning, and behavior </w:t>
      </w:r>
    </w:p>
    <w:p w:rsidR="0019102F" w:rsidRPr="00C12DFF" w:rsidRDefault="0019102F" w:rsidP="0019102F">
      <w:pPr>
        <w:pStyle w:val="BodyText"/>
        <w:spacing w:line="249" w:lineRule="auto"/>
        <w:ind w:left="0" w:right="19"/>
        <w:rPr>
          <w:rFonts w:cs="Times New Roman"/>
          <w:w w:val="105"/>
          <w:sz w:val="24"/>
          <w:szCs w:val="24"/>
        </w:rPr>
      </w:pPr>
    </w:p>
    <w:p w:rsidR="00EE5000" w:rsidRPr="00C12DFF" w:rsidRDefault="00985A54"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f.  </w:t>
      </w:r>
      <w:r w:rsidR="00EE5000" w:rsidRPr="00C12DFF">
        <w:rPr>
          <w:rFonts w:cs="Times New Roman"/>
          <w:w w:val="105"/>
          <w:sz w:val="24"/>
          <w:szCs w:val="24"/>
        </w:rPr>
        <w:t xml:space="preserve"> </w:t>
      </w:r>
      <w:r w:rsidRPr="00C12DFF">
        <w:rPr>
          <w:rFonts w:cs="Times New Roman"/>
          <w:w w:val="105"/>
          <w:sz w:val="24"/>
          <w:szCs w:val="24"/>
        </w:rPr>
        <w:t xml:space="preserve">systemic and environmental factors that affect human development, functioning, </w:t>
      </w:r>
    </w:p>
    <w:p w:rsidR="00985A54" w:rsidRPr="00C12DFF" w:rsidRDefault="00EE5000"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     </w:t>
      </w:r>
      <w:r w:rsidR="00985A54" w:rsidRPr="00C12DFF">
        <w:rPr>
          <w:rFonts w:cs="Times New Roman"/>
          <w:w w:val="105"/>
          <w:sz w:val="24"/>
          <w:szCs w:val="24"/>
        </w:rPr>
        <w:t xml:space="preserve">and behavior </w:t>
      </w:r>
    </w:p>
    <w:p w:rsidR="0019102F" w:rsidRPr="00C12DFF" w:rsidRDefault="0019102F" w:rsidP="0019102F">
      <w:pPr>
        <w:pStyle w:val="BodyText"/>
        <w:spacing w:line="249" w:lineRule="auto"/>
        <w:ind w:left="720" w:right="19"/>
        <w:rPr>
          <w:rFonts w:cs="Times New Roman"/>
          <w:w w:val="105"/>
          <w:sz w:val="24"/>
          <w:szCs w:val="24"/>
        </w:rPr>
      </w:pPr>
    </w:p>
    <w:p w:rsidR="00985A54" w:rsidRPr="00C12DFF" w:rsidRDefault="00985A54"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g.  effects of crisis, disasters, and trauma on diverse individuals across the lifespan </w:t>
      </w:r>
    </w:p>
    <w:p w:rsidR="0019102F" w:rsidRPr="00C12DFF" w:rsidRDefault="0019102F" w:rsidP="0019102F">
      <w:pPr>
        <w:pStyle w:val="BodyText"/>
        <w:spacing w:line="249" w:lineRule="auto"/>
        <w:ind w:left="720" w:right="19"/>
        <w:rPr>
          <w:rFonts w:cs="Times New Roman"/>
          <w:w w:val="105"/>
          <w:sz w:val="24"/>
          <w:szCs w:val="24"/>
        </w:rPr>
      </w:pPr>
    </w:p>
    <w:p w:rsidR="00EE5000" w:rsidRPr="00C12DFF" w:rsidRDefault="00985A54"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h.  a general framework for understanding differing abilities and strategies for </w:t>
      </w:r>
    </w:p>
    <w:p w:rsidR="00985A54" w:rsidRPr="00C12DFF" w:rsidRDefault="00EE5000" w:rsidP="0019102F">
      <w:pPr>
        <w:pStyle w:val="BodyText"/>
        <w:spacing w:line="249" w:lineRule="auto"/>
        <w:ind w:left="720" w:right="19"/>
        <w:rPr>
          <w:rFonts w:cs="Times New Roman"/>
          <w:w w:val="105"/>
          <w:sz w:val="24"/>
          <w:szCs w:val="24"/>
        </w:rPr>
      </w:pPr>
      <w:r w:rsidRPr="00C12DFF">
        <w:rPr>
          <w:rFonts w:cs="Times New Roman"/>
          <w:w w:val="105"/>
          <w:sz w:val="24"/>
          <w:szCs w:val="24"/>
        </w:rPr>
        <w:t xml:space="preserve">     </w:t>
      </w:r>
      <w:r w:rsidR="00985A54" w:rsidRPr="00C12DFF">
        <w:rPr>
          <w:rFonts w:cs="Times New Roman"/>
          <w:w w:val="105"/>
          <w:sz w:val="24"/>
          <w:szCs w:val="24"/>
        </w:rPr>
        <w:t xml:space="preserve">differentiated interventions </w:t>
      </w:r>
    </w:p>
    <w:p w:rsidR="0019102F" w:rsidRPr="00C12DFF" w:rsidRDefault="0019102F" w:rsidP="0019102F">
      <w:pPr>
        <w:pStyle w:val="BodyText"/>
        <w:spacing w:line="249" w:lineRule="auto"/>
        <w:ind w:left="720" w:right="19"/>
        <w:rPr>
          <w:rFonts w:cs="Times New Roman"/>
          <w:w w:val="105"/>
          <w:sz w:val="24"/>
          <w:szCs w:val="24"/>
        </w:rPr>
      </w:pPr>
    </w:p>
    <w:p w:rsidR="00EE5000" w:rsidRPr="00C12DFF" w:rsidRDefault="00985A54" w:rsidP="0019102F">
      <w:pPr>
        <w:pStyle w:val="BodyText"/>
        <w:spacing w:line="249" w:lineRule="auto"/>
        <w:ind w:left="720" w:right="19"/>
        <w:rPr>
          <w:rFonts w:cs="Times New Roman"/>
          <w:w w:val="105"/>
          <w:sz w:val="24"/>
          <w:szCs w:val="24"/>
        </w:rPr>
      </w:pPr>
      <w:proofErr w:type="spellStart"/>
      <w:r w:rsidRPr="00C12DFF">
        <w:rPr>
          <w:rFonts w:cs="Times New Roman"/>
          <w:w w:val="105"/>
          <w:sz w:val="24"/>
          <w:szCs w:val="24"/>
        </w:rPr>
        <w:t>i</w:t>
      </w:r>
      <w:proofErr w:type="spellEnd"/>
      <w:r w:rsidRPr="00C12DFF">
        <w:rPr>
          <w:rFonts w:cs="Times New Roman"/>
          <w:w w:val="105"/>
          <w:sz w:val="24"/>
          <w:szCs w:val="24"/>
        </w:rPr>
        <w:t xml:space="preserve">.  </w:t>
      </w:r>
      <w:r w:rsidR="00EE5000" w:rsidRPr="00C12DFF">
        <w:rPr>
          <w:rFonts w:cs="Times New Roman"/>
          <w:w w:val="105"/>
          <w:sz w:val="24"/>
          <w:szCs w:val="24"/>
        </w:rPr>
        <w:t xml:space="preserve"> </w:t>
      </w:r>
      <w:r w:rsidRPr="00C12DFF">
        <w:rPr>
          <w:rFonts w:cs="Times New Roman"/>
          <w:w w:val="105"/>
          <w:sz w:val="24"/>
          <w:szCs w:val="24"/>
        </w:rPr>
        <w:t xml:space="preserve">ethical and culturally relevant strategies for promoting resilience and optimum </w:t>
      </w:r>
    </w:p>
    <w:p w:rsidR="00985A54" w:rsidRPr="00C12DFF" w:rsidRDefault="00EE5000" w:rsidP="0019102F">
      <w:pPr>
        <w:pStyle w:val="BodyText"/>
        <w:spacing w:line="249" w:lineRule="auto"/>
        <w:ind w:left="720" w:right="19"/>
        <w:rPr>
          <w:rFonts w:cs="Times New Roman"/>
          <w:sz w:val="24"/>
          <w:szCs w:val="24"/>
        </w:rPr>
      </w:pPr>
      <w:r w:rsidRPr="00C12DFF">
        <w:rPr>
          <w:rFonts w:cs="Times New Roman"/>
          <w:w w:val="105"/>
          <w:sz w:val="24"/>
          <w:szCs w:val="24"/>
        </w:rPr>
        <w:t xml:space="preserve">     </w:t>
      </w:r>
      <w:r w:rsidR="00985A54" w:rsidRPr="00C12DFF">
        <w:rPr>
          <w:rFonts w:cs="Times New Roman"/>
          <w:w w:val="105"/>
          <w:sz w:val="24"/>
          <w:szCs w:val="24"/>
        </w:rPr>
        <w:t>development and wellness across the lifespan</w:t>
      </w:r>
    </w:p>
    <w:bookmarkEnd w:id="0"/>
    <w:p w:rsidR="00B5756D" w:rsidRPr="00C12DFF" w:rsidRDefault="00B5756D" w:rsidP="0019102F">
      <w:pPr>
        <w:rPr>
          <w:rFonts w:ascii="Times New Roman" w:eastAsia="Times New Roman" w:hAnsi="Times New Roman" w:cs="Times New Roman"/>
        </w:rPr>
      </w:pPr>
    </w:p>
    <w:p w:rsidR="00985A54" w:rsidRPr="00C12DFF" w:rsidRDefault="00BF5247" w:rsidP="0019102F">
      <w:pPr>
        <w:pStyle w:val="ListParagraph"/>
        <w:numPr>
          <w:ilvl w:val="0"/>
          <w:numId w:val="6"/>
        </w:numPr>
        <w:tabs>
          <w:tab w:val="left" w:pos="835"/>
        </w:tabs>
        <w:rPr>
          <w:rFonts w:ascii="Times New Roman" w:hAnsi="Times New Roman" w:cs="Times New Roman"/>
          <w:b/>
          <w:sz w:val="24"/>
          <w:szCs w:val="24"/>
        </w:rPr>
      </w:pPr>
      <w:r w:rsidRPr="00C12DFF">
        <w:rPr>
          <w:rFonts w:ascii="Times New Roman" w:hAnsi="Times New Roman" w:cs="Times New Roman"/>
          <w:b/>
          <w:sz w:val="24"/>
          <w:szCs w:val="24"/>
        </w:rPr>
        <w:t>Student Learning Outcomes</w:t>
      </w:r>
      <w:r w:rsidR="00985A54" w:rsidRPr="00C12DFF">
        <w:rPr>
          <w:rFonts w:ascii="Times New Roman" w:hAnsi="Times New Roman" w:cs="Times New Roman"/>
          <w:b/>
          <w:sz w:val="24"/>
          <w:szCs w:val="24"/>
        </w:rPr>
        <w:t>:</w:t>
      </w:r>
    </w:p>
    <w:p w:rsidR="00985A54" w:rsidRPr="00C12DFF" w:rsidRDefault="0019102F" w:rsidP="0019102F">
      <w:pPr>
        <w:tabs>
          <w:tab w:val="left" w:pos="835"/>
        </w:tabs>
        <w:rPr>
          <w:rFonts w:ascii="Times New Roman" w:hAnsi="Times New Roman" w:cs="Times New Roman"/>
          <w:b/>
        </w:rPr>
      </w:pPr>
      <w:r w:rsidRPr="00C12DFF">
        <w:rPr>
          <w:rFonts w:ascii="Times New Roman" w:hAnsi="Times New Roman" w:cs="Times New Roman"/>
          <w:b/>
        </w:rPr>
        <w:tab/>
      </w:r>
      <w:r w:rsidRPr="00C12DFF">
        <w:rPr>
          <w:rFonts w:ascii="Times New Roman" w:hAnsi="Times New Roman" w:cs="Times New Roman"/>
          <w:b/>
        </w:rPr>
        <w:tab/>
        <w:t>CACREP Knowledge and Skills Outcomes</w:t>
      </w:r>
    </w:p>
    <w:p w:rsidR="0019102F" w:rsidRPr="00C12DFF" w:rsidRDefault="0019102F" w:rsidP="0019102F">
      <w:pPr>
        <w:tabs>
          <w:tab w:val="left" w:pos="835"/>
        </w:tabs>
        <w:rPr>
          <w:rFonts w:ascii="Times New Roman" w:hAnsi="Times New Roman" w:cs="Times New Roman"/>
          <w:b/>
        </w:rPr>
      </w:pPr>
    </w:p>
    <w:p w:rsidR="00B5756D" w:rsidRPr="00C12DFF" w:rsidRDefault="00B5756D" w:rsidP="0019102F">
      <w:pPr>
        <w:pStyle w:val="BodyText"/>
        <w:ind w:left="720"/>
        <w:rPr>
          <w:rFonts w:cs="Times New Roman"/>
          <w:sz w:val="24"/>
          <w:szCs w:val="24"/>
        </w:rPr>
      </w:pPr>
      <w:r w:rsidRPr="00C12DFF">
        <w:rPr>
          <w:rFonts w:cs="Times New Roman"/>
          <w:w w:val="105"/>
          <w:sz w:val="24"/>
          <w:szCs w:val="24"/>
        </w:rPr>
        <w:t>Upon successful completion of this course students will be able to</w:t>
      </w:r>
      <w:r w:rsidRPr="00C12DFF">
        <w:rPr>
          <w:rFonts w:cs="Times New Roman"/>
          <w:spacing w:val="-34"/>
          <w:w w:val="105"/>
          <w:sz w:val="24"/>
          <w:szCs w:val="24"/>
        </w:rPr>
        <w:t>:</w:t>
      </w:r>
    </w:p>
    <w:p w:rsidR="00B5756D" w:rsidRPr="00C12DFF" w:rsidRDefault="00B5756D" w:rsidP="0019102F">
      <w:pPr>
        <w:ind w:left="720"/>
        <w:rPr>
          <w:rFonts w:ascii="Times New Roman" w:eastAsia="Times New Roman" w:hAnsi="Times New Roman" w:cs="Times New Roman"/>
        </w:rPr>
      </w:pP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3a</w:t>
      </w:r>
      <w:r w:rsidR="004F3C9B" w:rsidRPr="00C12DFF">
        <w:rPr>
          <w:rFonts w:cs="Times New Roman"/>
          <w:w w:val="105"/>
          <w:sz w:val="24"/>
          <w:szCs w:val="24"/>
        </w:rPr>
        <w:t xml:space="preserve">. Demonstrate knowledge of theories of individual and family development across the lifespan as measured by a score of 80% on the first exam and a score of 80% on the </w:t>
      </w:r>
      <w:r w:rsidR="00FA7F26">
        <w:rPr>
          <w:rFonts w:cs="Times New Roman"/>
          <w:w w:val="105"/>
          <w:sz w:val="24"/>
          <w:szCs w:val="24"/>
        </w:rPr>
        <w:t xml:space="preserve">autobiography </w:t>
      </w:r>
      <w:proofErr w:type="spellStart"/>
      <w:r w:rsidR="00FA7F26">
        <w:rPr>
          <w:rFonts w:cs="Times New Roman"/>
          <w:w w:val="105"/>
          <w:sz w:val="24"/>
          <w:szCs w:val="24"/>
        </w:rPr>
        <w:t>assingment</w:t>
      </w:r>
      <w:proofErr w:type="spellEnd"/>
      <w:r w:rsidR="004F3C9B"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3b</w:t>
      </w:r>
      <w:r w:rsidR="004F3C9B" w:rsidRPr="00C12DFF">
        <w:rPr>
          <w:rFonts w:cs="Times New Roman"/>
          <w:w w:val="105"/>
          <w:sz w:val="24"/>
          <w:szCs w:val="24"/>
        </w:rPr>
        <w:t xml:space="preserve">. Demonstrate knowledge of theories of learning as measure by a score of 80% on the first exam and a score of 80% on the </w:t>
      </w:r>
      <w:r w:rsidR="00FA7F26">
        <w:rPr>
          <w:rFonts w:cs="Times New Roman"/>
          <w:w w:val="105"/>
          <w:sz w:val="24"/>
          <w:szCs w:val="24"/>
        </w:rPr>
        <w:t>final paper</w:t>
      </w:r>
      <w:r w:rsidR="004F3C9B"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3c</w:t>
      </w:r>
      <w:r w:rsidR="004F3C9B" w:rsidRPr="00C12DFF">
        <w:rPr>
          <w:rFonts w:cs="Times New Roman"/>
          <w:w w:val="105"/>
          <w:sz w:val="24"/>
          <w:szCs w:val="24"/>
        </w:rPr>
        <w:t>.</w:t>
      </w:r>
      <w:r w:rsidRPr="00C12DFF">
        <w:rPr>
          <w:rFonts w:cs="Times New Roman"/>
          <w:w w:val="105"/>
          <w:sz w:val="24"/>
          <w:szCs w:val="24"/>
        </w:rPr>
        <w:t xml:space="preserve"> </w:t>
      </w:r>
      <w:r w:rsidR="004F3C9B" w:rsidRPr="00C12DFF">
        <w:rPr>
          <w:rFonts w:cs="Times New Roman"/>
          <w:w w:val="105"/>
          <w:sz w:val="24"/>
          <w:szCs w:val="24"/>
        </w:rPr>
        <w:t xml:space="preserve">Demonstrate knowledge of theories of normal and abnormal personality development as measured by a score of 80% on the </w:t>
      </w:r>
      <w:r w:rsidR="00FA7F26">
        <w:rPr>
          <w:rFonts w:cs="Times New Roman"/>
          <w:w w:val="105"/>
          <w:sz w:val="24"/>
          <w:szCs w:val="24"/>
        </w:rPr>
        <w:t>weekly quizzes</w:t>
      </w:r>
      <w:r w:rsidR="004F3C9B"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3d</w:t>
      </w:r>
      <w:r w:rsidR="004F3C9B" w:rsidRPr="00C12DFF">
        <w:rPr>
          <w:rFonts w:cs="Times New Roman"/>
          <w:w w:val="105"/>
          <w:sz w:val="24"/>
          <w:szCs w:val="24"/>
        </w:rPr>
        <w:t xml:space="preserve">. Demonstrate knowledge of theories and etiology of addictions and addictive behaviors by a score of 80% on </w:t>
      </w:r>
      <w:r w:rsidR="00FA7F26">
        <w:rPr>
          <w:rFonts w:cs="Times New Roman"/>
          <w:w w:val="105"/>
          <w:sz w:val="24"/>
          <w:szCs w:val="24"/>
        </w:rPr>
        <w:t>weekly quizzes.</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3e</w:t>
      </w:r>
      <w:r w:rsidR="004F3C9B" w:rsidRPr="00C12DFF">
        <w:rPr>
          <w:rFonts w:cs="Times New Roman"/>
          <w:w w:val="105"/>
          <w:sz w:val="24"/>
          <w:szCs w:val="24"/>
        </w:rPr>
        <w:t xml:space="preserve">. Demonstrate knowledge of biological, neurological, and physiological factors that affect human development, functioning, and behavior as measured by a score of 80% on </w:t>
      </w:r>
      <w:r w:rsidR="00FA7F26">
        <w:rPr>
          <w:rFonts w:cs="Times New Roman"/>
          <w:w w:val="105"/>
          <w:sz w:val="24"/>
          <w:szCs w:val="24"/>
        </w:rPr>
        <w:t>weekly quizzes</w:t>
      </w:r>
      <w:r w:rsidR="004F3C9B"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3f</w:t>
      </w:r>
      <w:r w:rsidR="004F3C9B" w:rsidRPr="00C12DFF">
        <w:rPr>
          <w:rFonts w:cs="Times New Roman"/>
          <w:w w:val="105"/>
          <w:sz w:val="24"/>
          <w:szCs w:val="24"/>
        </w:rPr>
        <w:t xml:space="preserve">. Demonstrate knowledge of systemic and environmental factors that affect human development, functioning, and behavior as measured by a score of 80% </w:t>
      </w:r>
      <w:r w:rsidR="00FA7F26">
        <w:rPr>
          <w:rFonts w:cs="Times New Roman"/>
          <w:w w:val="105"/>
          <w:sz w:val="24"/>
          <w:szCs w:val="24"/>
        </w:rPr>
        <w:t>on weekly quizzes</w:t>
      </w:r>
      <w:r w:rsidR="004F3C9B"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3g</w:t>
      </w:r>
      <w:r w:rsidR="004F3C9B" w:rsidRPr="00C12DFF">
        <w:rPr>
          <w:rFonts w:cs="Times New Roman"/>
          <w:w w:val="105"/>
          <w:sz w:val="24"/>
          <w:szCs w:val="24"/>
        </w:rPr>
        <w:t xml:space="preserve">. Demonstrate knowledge of effects of crisis, disasters, and trauma on diverse individuals across the lifespan as measured by a score of 80% on </w:t>
      </w:r>
      <w:r w:rsidR="00FA7F26">
        <w:rPr>
          <w:rFonts w:cs="Times New Roman"/>
          <w:w w:val="105"/>
          <w:sz w:val="24"/>
          <w:szCs w:val="24"/>
        </w:rPr>
        <w:t>weekly quizzes</w:t>
      </w:r>
      <w:r w:rsidR="004F3C9B"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w w:val="105"/>
          <w:sz w:val="24"/>
          <w:szCs w:val="24"/>
        </w:rPr>
      </w:pPr>
      <w:r w:rsidRPr="00C12DFF">
        <w:rPr>
          <w:rFonts w:cs="Times New Roman"/>
          <w:w w:val="105"/>
          <w:sz w:val="24"/>
          <w:szCs w:val="24"/>
        </w:rPr>
        <w:t>3h</w:t>
      </w:r>
      <w:r w:rsidR="004F3C9B" w:rsidRPr="00C12DFF">
        <w:rPr>
          <w:rFonts w:cs="Times New Roman"/>
          <w:w w:val="105"/>
          <w:sz w:val="24"/>
          <w:szCs w:val="24"/>
        </w:rPr>
        <w:t xml:space="preserve">. </w:t>
      </w:r>
      <w:r w:rsidR="00C11B9D" w:rsidRPr="00C12DFF">
        <w:rPr>
          <w:rFonts w:cs="Times New Roman"/>
          <w:w w:val="105"/>
          <w:sz w:val="24"/>
          <w:szCs w:val="24"/>
        </w:rPr>
        <w:t xml:space="preserve">Demonstrate knowledge about </w:t>
      </w:r>
      <w:r w:rsidR="004F3C9B" w:rsidRPr="00C12DFF">
        <w:rPr>
          <w:rFonts w:cs="Times New Roman"/>
          <w:w w:val="105"/>
          <w:sz w:val="24"/>
          <w:szCs w:val="24"/>
        </w:rPr>
        <w:t xml:space="preserve">a general framework for understanding differing abilities and strategies for differentiated interventions </w:t>
      </w:r>
      <w:r w:rsidR="00C11B9D" w:rsidRPr="00C12DFF">
        <w:rPr>
          <w:rFonts w:cs="Times New Roman"/>
          <w:w w:val="105"/>
          <w:sz w:val="24"/>
          <w:szCs w:val="24"/>
        </w:rPr>
        <w:t xml:space="preserve">as measure by a score of 80% on the </w:t>
      </w:r>
      <w:r w:rsidR="00FA7F26">
        <w:rPr>
          <w:rFonts w:cs="Times New Roman"/>
          <w:w w:val="105"/>
          <w:sz w:val="24"/>
          <w:szCs w:val="24"/>
        </w:rPr>
        <w:t>final paper</w:t>
      </w:r>
      <w:r w:rsidR="00C11B9D" w:rsidRPr="00C12DFF">
        <w:rPr>
          <w:rFonts w:cs="Times New Roman"/>
          <w:w w:val="105"/>
          <w:sz w:val="24"/>
          <w:szCs w:val="24"/>
        </w:rPr>
        <w:t>.</w:t>
      </w:r>
    </w:p>
    <w:p w:rsidR="004F3C9B" w:rsidRPr="00C12DFF" w:rsidRDefault="0019102F" w:rsidP="0019102F">
      <w:pPr>
        <w:pStyle w:val="BodyText"/>
        <w:spacing w:line="249" w:lineRule="auto"/>
        <w:ind w:left="720" w:right="19"/>
        <w:rPr>
          <w:rFonts w:cs="Times New Roman"/>
          <w:sz w:val="24"/>
          <w:szCs w:val="24"/>
        </w:rPr>
      </w:pPr>
      <w:r w:rsidRPr="00C12DFF">
        <w:rPr>
          <w:rFonts w:cs="Times New Roman"/>
          <w:w w:val="105"/>
          <w:sz w:val="24"/>
          <w:szCs w:val="24"/>
        </w:rPr>
        <w:t>3i</w:t>
      </w:r>
      <w:r w:rsidR="004F3C9B" w:rsidRPr="00C12DFF">
        <w:rPr>
          <w:rFonts w:cs="Times New Roman"/>
          <w:w w:val="105"/>
          <w:sz w:val="24"/>
          <w:szCs w:val="24"/>
        </w:rPr>
        <w:t xml:space="preserve">. </w:t>
      </w:r>
      <w:r w:rsidR="00C11B9D" w:rsidRPr="00C12DFF">
        <w:rPr>
          <w:rFonts w:cs="Times New Roman"/>
          <w:w w:val="105"/>
          <w:sz w:val="24"/>
          <w:szCs w:val="24"/>
        </w:rPr>
        <w:t xml:space="preserve">Demonstrate knowledge of </w:t>
      </w:r>
      <w:r w:rsidR="004F3C9B" w:rsidRPr="00C12DFF">
        <w:rPr>
          <w:rFonts w:cs="Times New Roman"/>
          <w:w w:val="105"/>
          <w:sz w:val="24"/>
          <w:szCs w:val="24"/>
        </w:rPr>
        <w:t>ethical and culturally relevant strategies for promoting resilience and optimum development and wellness across the lifespan</w:t>
      </w:r>
      <w:r w:rsidR="00C11B9D" w:rsidRPr="00C12DFF">
        <w:rPr>
          <w:rFonts w:cs="Times New Roman"/>
          <w:w w:val="105"/>
          <w:sz w:val="24"/>
          <w:szCs w:val="24"/>
        </w:rPr>
        <w:t xml:space="preserve"> as measured by a score of 80% on the </w:t>
      </w:r>
      <w:r w:rsidR="00FA7F26">
        <w:rPr>
          <w:rFonts w:cs="Times New Roman"/>
          <w:w w:val="105"/>
          <w:sz w:val="24"/>
          <w:szCs w:val="24"/>
        </w:rPr>
        <w:t>final paper</w:t>
      </w:r>
      <w:r w:rsidR="00C11B9D" w:rsidRPr="00C12DFF">
        <w:rPr>
          <w:rFonts w:cs="Times New Roman"/>
          <w:w w:val="105"/>
          <w:sz w:val="24"/>
          <w:szCs w:val="24"/>
        </w:rPr>
        <w:t>.</w:t>
      </w:r>
    </w:p>
    <w:p w:rsidR="00985A54" w:rsidRPr="00C12DFF" w:rsidRDefault="00985A54" w:rsidP="0019102F">
      <w:pPr>
        <w:tabs>
          <w:tab w:val="left" w:pos="888"/>
        </w:tabs>
        <w:rPr>
          <w:rFonts w:ascii="Times New Roman" w:eastAsia="Times New Roman" w:hAnsi="Times New Roman" w:cs="Times New Roman"/>
          <w:b/>
        </w:rPr>
      </w:pPr>
    </w:p>
    <w:p w:rsidR="00985A54" w:rsidRPr="00C12DFF" w:rsidRDefault="00985A54" w:rsidP="0019102F">
      <w:pPr>
        <w:pStyle w:val="ListParagraph"/>
        <w:numPr>
          <w:ilvl w:val="0"/>
          <w:numId w:val="6"/>
        </w:numPr>
        <w:tabs>
          <w:tab w:val="left" w:pos="888"/>
        </w:tabs>
        <w:rPr>
          <w:rFonts w:ascii="Times New Roman" w:eastAsia="Times New Roman" w:hAnsi="Times New Roman" w:cs="Times New Roman"/>
          <w:b/>
          <w:sz w:val="24"/>
          <w:szCs w:val="24"/>
        </w:rPr>
      </w:pPr>
      <w:r w:rsidRPr="00C12DFF">
        <w:rPr>
          <w:rFonts w:ascii="Times New Roman" w:eastAsia="Times New Roman" w:hAnsi="Times New Roman" w:cs="Times New Roman"/>
          <w:b/>
          <w:sz w:val="24"/>
          <w:szCs w:val="24"/>
        </w:rPr>
        <w:t>Required Texts and or Readings</w:t>
      </w:r>
    </w:p>
    <w:p w:rsidR="00985A54" w:rsidRPr="00C12DFF" w:rsidRDefault="00985A54" w:rsidP="0019102F">
      <w:pPr>
        <w:tabs>
          <w:tab w:val="left" w:pos="888"/>
        </w:tabs>
        <w:rPr>
          <w:rFonts w:ascii="Times New Roman" w:eastAsia="Times New Roman" w:hAnsi="Times New Roman" w:cs="Times New Roman"/>
          <w:b/>
        </w:rPr>
      </w:pPr>
    </w:p>
    <w:p w:rsidR="00807E63" w:rsidRPr="00807E63" w:rsidRDefault="00807E63" w:rsidP="00807E63">
      <w:pPr>
        <w:rPr>
          <w:rFonts w:ascii="Times New Roman" w:eastAsia="Times New Roman" w:hAnsi="Times New Roman" w:cs="Times New Roman"/>
        </w:rPr>
      </w:pPr>
      <w:r w:rsidRPr="00807E63">
        <w:rPr>
          <w:rFonts w:ascii="Times New Roman" w:eastAsia="Times New Roman" w:hAnsi="Times New Roman" w:cs="Times New Roman"/>
        </w:rPr>
        <w:t xml:space="preserve">An Advanced Lifespan Odyssey for Counseling Professionals, 1st Edition </w:t>
      </w:r>
    </w:p>
    <w:p w:rsidR="00807E63" w:rsidRPr="00807E63" w:rsidRDefault="00807E63" w:rsidP="00807E63">
      <w:pPr>
        <w:rPr>
          <w:rFonts w:ascii="Times New Roman" w:eastAsia="Times New Roman" w:hAnsi="Times New Roman" w:cs="Times New Roman"/>
        </w:rPr>
      </w:pPr>
      <w:r w:rsidRPr="00807E63">
        <w:rPr>
          <w:rFonts w:ascii="Times New Roman" w:eastAsia="Times New Roman" w:hAnsi="Times New Roman" w:cs="Times New Roman"/>
        </w:rPr>
        <w:lastRenderedPageBreak/>
        <w:t>Bradley T. Erford</w:t>
      </w:r>
      <w:r w:rsidRPr="00807E63">
        <w:rPr>
          <w:rFonts w:ascii="Times New Roman" w:eastAsia="Times New Roman" w:hAnsi="Times New Roman" w:cs="Times New Roman"/>
        </w:rPr>
        <w:br/>
        <w:t>ISBN-10: 128508358X</w:t>
      </w:r>
      <w:r w:rsidRPr="00807E63">
        <w:rPr>
          <w:rFonts w:ascii="Times New Roman" w:eastAsia="Times New Roman" w:hAnsi="Times New Roman" w:cs="Times New Roman"/>
        </w:rPr>
        <w:br/>
        <w:t>ISBN-13: 9781285083582</w:t>
      </w:r>
      <w:r w:rsidRPr="00807E63">
        <w:rPr>
          <w:rFonts w:ascii="Times New Roman" w:eastAsia="Times New Roman" w:hAnsi="Times New Roman" w:cs="Times New Roman"/>
        </w:rPr>
        <w:br/>
        <w:t>© 2017</w:t>
      </w:r>
    </w:p>
    <w:p w:rsidR="00EC1F2B" w:rsidRPr="00C12DFF" w:rsidRDefault="00EC1F2B" w:rsidP="0019102F">
      <w:pPr>
        <w:rPr>
          <w:rFonts w:ascii="Times New Roman" w:hAnsi="Times New Roman" w:cs="Times New Roman"/>
          <w:b/>
        </w:rPr>
      </w:pPr>
    </w:p>
    <w:p w:rsidR="00E018D3" w:rsidRPr="00C12DFF" w:rsidRDefault="00E018D3" w:rsidP="0019102F">
      <w:pPr>
        <w:pStyle w:val="ListParagraph"/>
        <w:numPr>
          <w:ilvl w:val="0"/>
          <w:numId w:val="6"/>
        </w:numPr>
        <w:rPr>
          <w:rFonts w:ascii="Times New Roman" w:hAnsi="Times New Roman" w:cs="Times New Roman"/>
          <w:b/>
          <w:sz w:val="24"/>
          <w:szCs w:val="24"/>
        </w:rPr>
      </w:pPr>
      <w:r w:rsidRPr="00C12DFF">
        <w:rPr>
          <w:rFonts w:ascii="Times New Roman" w:hAnsi="Times New Roman" w:cs="Times New Roman"/>
          <w:b/>
          <w:sz w:val="24"/>
          <w:szCs w:val="24"/>
        </w:rPr>
        <w:t>FACULTY:</w:t>
      </w:r>
    </w:p>
    <w:p w:rsidR="00EC1F2B" w:rsidRPr="00C12DFF" w:rsidRDefault="00EC1F2B" w:rsidP="0019102F">
      <w:pPr>
        <w:rPr>
          <w:rFonts w:ascii="Times New Roman" w:hAnsi="Times New Roman" w:cs="Times New Roman"/>
        </w:rPr>
      </w:pPr>
    </w:p>
    <w:p w:rsidR="00E018D3" w:rsidRPr="00C12DFF" w:rsidRDefault="00807E63" w:rsidP="0019102F">
      <w:pPr>
        <w:rPr>
          <w:rFonts w:ascii="Times New Roman" w:hAnsi="Times New Roman" w:cs="Times New Roman"/>
        </w:rPr>
      </w:pPr>
      <w:r>
        <w:rPr>
          <w:rFonts w:ascii="Times New Roman" w:hAnsi="Times New Roman" w:cs="Times New Roman"/>
        </w:rPr>
        <w:t>Derek Ruiz, CRC, LPC,</w:t>
      </w:r>
    </w:p>
    <w:p w:rsidR="00E018D3" w:rsidRPr="00C12DFF" w:rsidRDefault="00E018D3" w:rsidP="0019102F">
      <w:pPr>
        <w:rPr>
          <w:rFonts w:ascii="Times New Roman" w:hAnsi="Times New Roman" w:cs="Times New Roman"/>
        </w:rPr>
      </w:pPr>
      <w:r w:rsidRPr="00C12DFF">
        <w:rPr>
          <w:rFonts w:ascii="Times New Roman" w:hAnsi="Times New Roman" w:cs="Times New Roman"/>
        </w:rPr>
        <w:t>Adjunct Faculty</w:t>
      </w:r>
    </w:p>
    <w:p w:rsidR="00E018D3" w:rsidRPr="00C12DFF" w:rsidRDefault="00E018D3" w:rsidP="00807E63">
      <w:pPr>
        <w:rPr>
          <w:rFonts w:ascii="Times New Roman" w:hAnsi="Times New Roman" w:cs="Times New Roman"/>
        </w:rPr>
      </w:pPr>
      <w:r w:rsidRPr="00C12DFF">
        <w:rPr>
          <w:rFonts w:ascii="Times New Roman" w:hAnsi="Times New Roman" w:cs="Times New Roman"/>
        </w:rPr>
        <w:t xml:space="preserve">Office Hours: </w:t>
      </w:r>
    </w:p>
    <w:p w:rsidR="00985A54" w:rsidRPr="00C12DFF" w:rsidRDefault="00E018D3" w:rsidP="0019102F">
      <w:pPr>
        <w:rPr>
          <w:rStyle w:val="Hyperlink"/>
          <w:rFonts w:ascii="Times New Roman" w:hAnsi="Times New Roman" w:cs="Times New Roman"/>
        </w:rPr>
      </w:pPr>
      <w:proofErr w:type="gramStart"/>
      <w:r w:rsidRPr="00C12DFF">
        <w:rPr>
          <w:rFonts w:ascii="Times New Roman" w:hAnsi="Times New Roman" w:cs="Times New Roman"/>
        </w:rPr>
        <w:t>e-mail:</w:t>
      </w:r>
      <w:r w:rsidR="00807E63">
        <w:rPr>
          <w:rStyle w:val="Hyperlink"/>
          <w:rFonts w:ascii="Times New Roman" w:hAnsi="Times New Roman" w:cs="Times New Roman"/>
        </w:rPr>
        <w:t>derek_ruiz@subr.edu</w:t>
      </w:r>
      <w:proofErr w:type="gramEnd"/>
    </w:p>
    <w:p w:rsidR="00E018D3" w:rsidRPr="00C12DFF" w:rsidRDefault="00E018D3" w:rsidP="0019102F">
      <w:pPr>
        <w:rPr>
          <w:rFonts w:ascii="Times New Roman" w:hAnsi="Times New Roman" w:cs="Times New Roman"/>
          <w:b/>
        </w:rPr>
      </w:pPr>
    </w:p>
    <w:p w:rsidR="00B5756D" w:rsidRPr="00C12DFF" w:rsidRDefault="00B5756D" w:rsidP="0019102F">
      <w:pPr>
        <w:pStyle w:val="ListParagraph"/>
        <w:numPr>
          <w:ilvl w:val="0"/>
          <w:numId w:val="6"/>
        </w:numPr>
        <w:rPr>
          <w:rFonts w:ascii="Times New Roman" w:hAnsi="Times New Roman" w:cs="Times New Roman"/>
          <w:b/>
          <w:sz w:val="24"/>
          <w:szCs w:val="24"/>
        </w:rPr>
      </w:pPr>
      <w:r w:rsidRPr="00C12DFF">
        <w:rPr>
          <w:rFonts w:ascii="Times New Roman" w:hAnsi="Times New Roman" w:cs="Times New Roman"/>
          <w:b/>
          <w:sz w:val="24"/>
          <w:szCs w:val="24"/>
        </w:rPr>
        <w:t>M</w:t>
      </w:r>
      <w:r w:rsidR="00985A54" w:rsidRPr="00C12DFF">
        <w:rPr>
          <w:rFonts w:ascii="Times New Roman" w:hAnsi="Times New Roman" w:cs="Times New Roman"/>
          <w:b/>
          <w:sz w:val="24"/>
          <w:szCs w:val="24"/>
        </w:rPr>
        <w:t>ethod of Instruction:</w:t>
      </w:r>
    </w:p>
    <w:p w:rsidR="00985A54" w:rsidRPr="00C12DFF" w:rsidRDefault="00985A54" w:rsidP="0019102F">
      <w:pPr>
        <w:rPr>
          <w:rFonts w:ascii="Times New Roman" w:hAnsi="Times New Roman" w:cs="Times New Roman"/>
          <w:b/>
        </w:rPr>
      </w:pPr>
    </w:p>
    <w:p w:rsidR="00B5756D" w:rsidRPr="00C12DFF" w:rsidRDefault="00B5756D" w:rsidP="0019102F">
      <w:pPr>
        <w:rPr>
          <w:rFonts w:ascii="Times New Roman" w:hAnsi="Times New Roman" w:cs="Times New Roman"/>
        </w:rPr>
      </w:pPr>
      <w:r w:rsidRPr="00C12DFF">
        <w:rPr>
          <w:rFonts w:ascii="Times New Roman" w:hAnsi="Times New Roman" w:cs="Times New Roman"/>
        </w:rPr>
        <w:t>Classes will include lectures, active class discussion and debate, examinations, pre-term paper, term paper, field observation experience and individual presentations.</w:t>
      </w:r>
      <w:r w:rsidR="00985A54" w:rsidRPr="00C12DFF">
        <w:rPr>
          <w:rFonts w:ascii="Times New Roman" w:hAnsi="Times New Roman" w:cs="Times New Roman"/>
        </w:rPr>
        <w:t xml:space="preserve"> This course will involve significant internet assignments through Moodle on the Southern University Webpage. Students will also be expected to use </w:t>
      </w:r>
      <w:proofErr w:type="spellStart"/>
      <w:r w:rsidR="00985A54" w:rsidRPr="00C12DFF">
        <w:rPr>
          <w:rFonts w:ascii="Times New Roman" w:hAnsi="Times New Roman" w:cs="Times New Roman"/>
        </w:rPr>
        <w:t>LiveText</w:t>
      </w:r>
      <w:proofErr w:type="spellEnd"/>
      <w:r w:rsidR="00985A54" w:rsidRPr="00C12DFF">
        <w:rPr>
          <w:rFonts w:ascii="Times New Roman" w:hAnsi="Times New Roman" w:cs="Times New Roman"/>
        </w:rPr>
        <w:t xml:space="preserve"> for written assignments.</w:t>
      </w:r>
    </w:p>
    <w:p w:rsidR="00B5756D" w:rsidRPr="00C12DFF" w:rsidRDefault="00B5756D" w:rsidP="0019102F">
      <w:pPr>
        <w:rPr>
          <w:rFonts w:ascii="Times New Roman" w:hAnsi="Times New Roman" w:cs="Times New Roman"/>
        </w:rPr>
      </w:pPr>
    </w:p>
    <w:p w:rsidR="00985A54" w:rsidRPr="00C12DFF" w:rsidRDefault="00985A54" w:rsidP="0019102F">
      <w:pPr>
        <w:pStyle w:val="ListParagraph"/>
        <w:numPr>
          <w:ilvl w:val="0"/>
          <w:numId w:val="6"/>
        </w:numPr>
        <w:rPr>
          <w:rFonts w:ascii="Times New Roman" w:hAnsi="Times New Roman" w:cs="Times New Roman"/>
          <w:b/>
          <w:sz w:val="24"/>
          <w:szCs w:val="24"/>
        </w:rPr>
      </w:pPr>
      <w:r w:rsidRPr="00C12DFF">
        <w:rPr>
          <w:rFonts w:ascii="Times New Roman" w:hAnsi="Times New Roman" w:cs="Times New Roman"/>
          <w:b/>
          <w:sz w:val="24"/>
          <w:szCs w:val="24"/>
        </w:rPr>
        <w:t>Student Performance Evaluation Criteria</w:t>
      </w:r>
      <w:r w:rsidR="00EC1F2B" w:rsidRPr="00C12DFF">
        <w:rPr>
          <w:rFonts w:ascii="Times New Roman" w:hAnsi="Times New Roman" w:cs="Times New Roman"/>
          <w:b/>
          <w:sz w:val="24"/>
          <w:szCs w:val="24"/>
        </w:rPr>
        <w:t>:</w:t>
      </w:r>
    </w:p>
    <w:p w:rsidR="00985A54" w:rsidRPr="00C12DFF" w:rsidRDefault="00985A54" w:rsidP="0019102F">
      <w:pPr>
        <w:rPr>
          <w:rFonts w:ascii="Times New Roman" w:hAnsi="Times New Roman" w:cs="Times New Roman"/>
          <w:i/>
        </w:rPr>
      </w:pPr>
    </w:p>
    <w:p w:rsidR="00B5756D" w:rsidRPr="00C12DFF" w:rsidRDefault="003D15BE" w:rsidP="0019102F">
      <w:pPr>
        <w:rPr>
          <w:rFonts w:ascii="Times New Roman" w:hAnsi="Times New Roman" w:cs="Times New Roman"/>
        </w:rPr>
      </w:pPr>
      <w:r w:rsidRPr="00C12DFF">
        <w:rPr>
          <w:rFonts w:ascii="Times New Roman" w:hAnsi="Times New Roman" w:cs="Times New Roman"/>
        </w:rPr>
        <w:t>Classroom participation</w:t>
      </w:r>
    </w:p>
    <w:p w:rsidR="003D15BE" w:rsidRPr="00C12DFF" w:rsidRDefault="003D15BE" w:rsidP="0019102F">
      <w:pPr>
        <w:rPr>
          <w:rFonts w:ascii="Times New Roman" w:hAnsi="Times New Roman" w:cs="Times New Roman"/>
        </w:rPr>
      </w:pPr>
    </w:p>
    <w:p w:rsidR="0005731B" w:rsidRPr="005C482F" w:rsidRDefault="0005731B"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5C482F">
        <w:rPr>
          <w:b/>
          <w:u w:val="single"/>
        </w:rPr>
        <w:t>COURSE OVERVIEW</w:t>
      </w:r>
    </w:p>
    <w:p w:rsidR="007674D4" w:rsidRDefault="0005731B"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C482F">
        <w:t xml:space="preserve">The course is designed to be highly interactive in an online environment.  The course activities will include assigned readings, PowerPoint presentations, interactive discussion and reflection, online quizzes, and a </w:t>
      </w:r>
      <w:r>
        <w:t>Human Growth</w:t>
      </w:r>
      <w:r w:rsidRPr="005C482F">
        <w:t xml:space="preserve"> activity. Each student is responsible for a) keeping up with assigned readings, b) completing online quizzes on assigned dates and, c) participating actively and thoughtfully in online discussions.  </w:t>
      </w:r>
    </w:p>
    <w:p w:rsidR="007674D4" w:rsidRDefault="007674D4"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74D4" w:rsidRDefault="007674D4"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Sections will be open the Wednesday before</w:t>
      </w:r>
    </w:p>
    <w:p w:rsidR="007674D4" w:rsidRDefault="007674D4"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Discussions are due Friday for your first post, and Monday for your response post.</w:t>
      </w:r>
    </w:p>
    <w:p w:rsidR="0005731B" w:rsidRDefault="007674D4"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Quizzes are </w:t>
      </w:r>
      <w:r w:rsidR="007A0990">
        <w:t xml:space="preserve">open Wednesday - </w:t>
      </w:r>
      <w:proofErr w:type="gramStart"/>
      <w:r w:rsidR="007A0990">
        <w:t>Monday</w:t>
      </w:r>
      <w:r w:rsidR="0005731B" w:rsidRPr="005C482F">
        <w:t xml:space="preserve"> </w:t>
      </w:r>
      <w:r w:rsidR="007A0990">
        <w:t xml:space="preserve"> (</w:t>
      </w:r>
      <w:proofErr w:type="gramEnd"/>
      <w:r w:rsidR="007A0990">
        <w:t>13 days)</w:t>
      </w:r>
    </w:p>
    <w:p w:rsidR="007A0990" w:rsidRPr="005C482F" w:rsidRDefault="007A0990" w:rsidP="0005731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late assignments.</w:t>
      </w:r>
    </w:p>
    <w:p w:rsidR="00B5756D" w:rsidRPr="00C12DFF" w:rsidRDefault="00B5756D" w:rsidP="0019102F">
      <w:pPr>
        <w:rPr>
          <w:rFonts w:ascii="Times New Roman" w:hAnsi="Times New Roman" w:cs="Times New Roman"/>
        </w:rPr>
      </w:pPr>
    </w:p>
    <w:p w:rsidR="00B5756D" w:rsidRPr="00C12DFF" w:rsidRDefault="003D15BE" w:rsidP="0019102F">
      <w:pPr>
        <w:rPr>
          <w:rFonts w:ascii="Times New Roman" w:hAnsi="Times New Roman" w:cs="Times New Roman"/>
          <w:b/>
        </w:rPr>
      </w:pPr>
      <w:r w:rsidRPr="00C12DFF">
        <w:rPr>
          <w:rFonts w:ascii="Times New Roman" w:hAnsi="Times New Roman" w:cs="Times New Roman"/>
          <w:b/>
        </w:rPr>
        <w:t>Method of Evaluation/Grading</w:t>
      </w:r>
    </w:p>
    <w:p w:rsidR="00B5756D" w:rsidRPr="00C12DFF" w:rsidRDefault="00B5756D" w:rsidP="0019102F">
      <w:pPr>
        <w:rPr>
          <w:rFonts w:ascii="Times New Roman" w:hAnsi="Times New Roman" w:cs="Times New Roman"/>
        </w:rPr>
      </w:pPr>
    </w:p>
    <w:p w:rsidR="00682D0F" w:rsidRPr="006A32C5" w:rsidRDefault="00682D0F" w:rsidP="00682D0F">
      <w:pPr>
        <w:pStyle w:val="NormalWeb"/>
        <w:spacing w:before="0" w:beforeAutospacing="0" w:after="0" w:afterAutospacing="0" w:line="253" w:lineRule="atLeast"/>
        <w:rPr>
          <w:color w:val="000000"/>
        </w:rPr>
      </w:pPr>
      <w:r w:rsidRPr="006A32C5">
        <w:rPr>
          <w:b/>
          <w:bCs/>
          <w:color w:val="00000A"/>
        </w:rPr>
        <w:t>Requirements</w:t>
      </w:r>
      <w:r w:rsidRPr="006A32C5">
        <w:rPr>
          <w:color w:val="00000A"/>
        </w:rPr>
        <w:t>:</w:t>
      </w:r>
    </w:p>
    <w:p w:rsidR="00682D0F" w:rsidRPr="006A32C5" w:rsidRDefault="00682D0F" w:rsidP="00682D0F">
      <w:pPr>
        <w:pStyle w:val="NormalWeb"/>
        <w:spacing w:before="0" w:beforeAutospacing="0" w:after="0" w:afterAutospacing="0" w:line="253" w:lineRule="atLeast"/>
        <w:rPr>
          <w:color w:val="000000"/>
        </w:rPr>
      </w:pPr>
      <w:r w:rsidRPr="006A32C5">
        <w:rPr>
          <w:color w:val="00000A"/>
        </w:rPr>
        <w:t>Discussions </w:t>
      </w:r>
      <w:r w:rsidR="0005731B">
        <w:rPr>
          <w:color w:val="00000A"/>
        </w:rPr>
        <w:tab/>
      </w:r>
      <w:r w:rsidR="0005731B">
        <w:rPr>
          <w:color w:val="00000A"/>
        </w:rPr>
        <w:tab/>
      </w:r>
      <w:r w:rsidR="0005731B">
        <w:rPr>
          <w:color w:val="00000A"/>
        </w:rPr>
        <w:tab/>
      </w:r>
      <w:r w:rsidR="0005731B">
        <w:rPr>
          <w:color w:val="00000A"/>
        </w:rPr>
        <w:tab/>
      </w:r>
      <w:r w:rsidR="0005731B">
        <w:rPr>
          <w:color w:val="00000A"/>
        </w:rPr>
        <w:tab/>
      </w:r>
      <w:r w:rsidR="0005731B" w:rsidRPr="006A32C5">
        <w:rPr>
          <w:b/>
          <w:bCs/>
          <w:color w:val="00000A"/>
        </w:rPr>
        <w:t xml:space="preserve"> </w:t>
      </w:r>
      <w:r w:rsidRPr="006A32C5">
        <w:rPr>
          <w:b/>
          <w:bCs/>
          <w:color w:val="00000A"/>
        </w:rPr>
        <w:t>1</w:t>
      </w:r>
      <w:r w:rsidR="0005731B">
        <w:rPr>
          <w:b/>
          <w:bCs/>
          <w:color w:val="00000A"/>
        </w:rPr>
        <w:t>6</w:t>
      </w:r>
      <w:r w:rsidRPr="006A32C5">
        <w:rPr>
          <w:b/>
          <w:bCs/>
          <w:color w:val="00000A"/>
        </w:rPr>
        <w:t>0 points</w:t>
      </w:r>
    </w:p>
    <w:p w:rsidR="00682D0F" w:rsidRPr="006A32C5" w:rsidRDefault="0005731B" w:rsidP="00682D0F">
      <w:pPr>
        <w:pStyle w:val="NormalWeb"/>
        <w:spacing w:before="0" w:beforeAutospacing="0" w:after="0" w:afterAutospacing="0" w:line="253" w:lineRule="atLeast"/>
        <w:rPr>
          <w:color w:val="000000"/>
        </w:rPr>
      </w:pPr>
      <w:r>
        <w:rPr>
          <w:color w:val="00000A"/>
        </w:rPr>
        <w:t xml:space="preserve">QUIZZES </w:t>
      </w:r>
      <w:r>
        <w:rPr>
          <w:color w:val="00000A"/>
        </w:rPr>
        <w:tab/>
      </w:r>
      <w:r>
        <w:rPr>
          <w:color w:val="00000A"/>
        </w:rPr>
        <w:tab/>
      </w:r>
      <w:r>
        <w:rPr>
          <w:color w:val="00000A"/>
        </w:rPr>
        <w:tab/>
      </w:r>
      <w:r>
        <w:rPr>
          <w:color w:val="00000A"/>
        </w:rPr>
        <w:tab/>
      </w:r>
      <w:r>
        <w:rPr>
          <w:color w:val="00000A"/>
        </w:rPr>
        <w:tab/>
        <w:t xml:space="preserve">   </w:t>
      </w:r>
      <w:r>
        <w:rPr>
          <w:rStyle w:val="Strong"/>
          <w:color w:val="00000A"/>
        </w:rPr>
        <w:t>80</w:t>
      </w:r>
      <w:r w:rsidR="00682D0F" w:rsidRPr="006A32C5">
        <w:rPr>
          <w:rStyle w:val="Strong"/>
          <w:color w:val="00000A"/>
        </w:rPr>
        <w:t xml:space="preserve"> points</w:t>
      </w:r>
    </w:p>
    <w:p w:rsidR="0005731B" w:rsidRDefault="0005731B" w:rsidP="00682D0F">
      <w:pPr>
        <w:pStyle w:val="NormalWeb"/>
        <w:spacing w:before="0" w:beforeAutospacing="0" w:after="0" w:afterAutospacing="0" w:line="253" w:lineRule="atLeast"/>
        <w:rPr>
          <w:color w:val="00000A"/>
        </w:rPr>
      </w:pPr>
      <w:r>
        <w:rPr>
          <w:color w:val="00000A"/>
        </w:rPr>
        <w:t>Development of an Exam</w:t>
      </w:r>
      <w:r>
        <w:rPr>
          <w:color w:val="00000A"/>
        </w:rPr>
        <w:tab/>
      </w:r>
      <w:r>
        <w:rPr>
          <w:color w:val="00000A"/>
        </w:rPr>
        <w:tab/>
      </w:r>
      <w:r>
        <w:rPr>
          <w:color w:val="00000A"/>
        </w:rPr>
        <w:tab/>
        <w:t xml:space="preserve">   60 points</w:t>
      </w:r>
    </w:p>
    <w:p w:rsidR="00682D0F" w:rsidRPr="006A32C5" w:rsidRDefault="00682D0F" w:rsidP="00682D0F">
      <w:pPr>
        <w:pStyle w:val="NormalWeb"/>
        <w:spacing w:before="0" w:beforeAutospacing="0" w:after="0" w:afterAutospacing="0" w:line="253" w:lineRule="atLeast"/>
        <w:rPr>
          <w:color w:val="000000"/>
        </w:rPr>
      </w:pPr>
      <w:r w:rsidRPr="006A32C5">
        <w:rPr>
          <w:color w:val="00000A"/>
        </w:rPr>
        <w:t>Developmental Autobiography                       </w:t>
      </w:r>
      <w:r w:rsidR="0005731B">
        <w:rPr>
          <w:color w:val="00000A"/>
        </w:rPr>
        <w:t xml:space="preserve">  </w:t>
      </w:r>
      <w:r w:rsidRPr="006A32C5">
        <w:rPr>
          <w:color w:val="00000A"/>
        </w:rPr>
        <w:t> </w:t>
      </w:r>
      <w:r w:rsidR="0005731B">
        <w:rPr>
          <w:b/>
          <w:bCs/>
          <w:color w:val="00000A"/>
        </w:rPr>
        <w:t>50</w:t>
      </w:r>
      <w:r w:rsidRPr="006A32C5">
        <w:rPr>
          <w:b/>
          <w:bCs/>
          <w:color w:val="00000A"/>
        </w:rPr>
        <w:t xml:space="preserve"> points</w:t>
      </w:r>
    </w:p>
    <w:p w:rsidR="00682D0F" w:rsidRPr="006A32C5" w:rsidRDefault="0005731B" w:rsidP="00682D0F">
      <w:pPr>
        <w:pStyle w:val="NormalWeb"/>
        <w:spacing w:before="0" w:beforeAutospacing="0" w:after="0" w:afterAutospacing="0" w:line="253" w:lineRule="atLeast"/>
        <w:rPr>
          <w:color w:val="000000"/>
        </w:rPr>
      </w:pPr>
      <w:r>
        <w:rPr>
          <w:color w:val="00000A"/>
          <w:u w:val="single"/>
        </w:rPr>
        <w:t xml:space="preserve">Final Paper                      </w:t>
      </w:r>
      <w:r w:rsidR="00682D0F" w:rsidRPr="006A32C5">
        <w:rPr>
          <w:color w:val="00000A"/>
          <w:u w:val="single"/>
        </w:rPr>
        <w:t xml:space="preserve">                                   </w:t>
      </w:r>
      <w:r>
        <w:rPr>
          <w:rStyle w:val="Strong"/>
          <w:color w:val="00000A"/>
        </w:rPr>
        <w:t>50</w:t>
      </w:r>
      <w:r w:rsidR="00682D0F" w:rsidRPr="006A32C5">
        <w:rPr>
          <w:rStyle w:val="Strong"/>
          <w:color w:val="00000A"/>
        </w:rPr>
        <w:t xml:space="preserve"> points</w:t>
      </w:r>
    </w:p>
    <w:p w:rsidR="00682D0F" w:rsidRPr="006A32C5" w:rsidRDefault="00682D0F" w:rsidP="00682D0F">
      <w:pPr>
        <w:pStyle w:val="NormalWeb"/>
        <w:spacing w:before="0" w:beforeAutospacing="0" w:after="0" w:afterAutospacing="0" w:line="253" w:lineRule="atLeast"/>
        <w:rPr>
          <w:color w:val="000000"/>
        </w:rPr>
      </w:pPr>
      <w:r w:rsidRPr="006A32C5">
        <w:rPr>
          <w:rStyle w:val="Strong"/>
          <w:color w:val="00000A"/>
        </w:rPr>
        <w:t>TOTAL                                                             400 points</w:t>
      </w:r>
    </w:p>
    <w:p w:rsidR="00AE09D2" w:rsidRPr="00C12DFF" w:rsidRDefault="00AE09D2" w:rsidP="0019102F">
      <w:pPr>
        <w:rPr>
          <w:rFonts w:ascii="Times New Roman" w:hAnsi="Times New Roman" w:cs="Times New Roman"/>
        </w:rPr>
      </w:pPr>
    </w:p>
    <w:p w:rsidR="00310D71" w:rsidRPr="00C12DFF" w:rsidRDefault="00310D71" w:rsidP="00310D71">
      <w:pPr>
        <w:rPr>
          <w:rFonts w:ascii="Times New Roman" w:hAnsi="Times New Roman" w:cs="Times New Roman"/>
          <w:b/>
          <w:bCs/>
          <w:i/>
        </w:rPr>
      </w:pPr>
      <w:r w:rsidRPr="00310D71">
        <w:rPr>
          <w:rFonts w:ascii="Times New Roman" w:hAnsi="Times New Roman" w:cs="Times New Roman"/>
          <w:b/>
          <w:bCs/>
          <w:i/>
        </w:rPr>
        <w:t>Multimedia Developmental Autobiography Project:</w:t>
      </w:r>
    </w:p>
    <w:p w:rsidR="00310D71" w:rsidRPr="00C12DFF" w:rsidRDefault="00310D71" w:rsidP="00310D71">
      <w:pPr>
        <w:rPr>
          <w:rFonts w:ascii="Times New Roman" w:hAnsi="Times New Roman" w:cs="Times New Roman"/>
          <w:b/>
          <w:bCs/>
          <w:i/>
        </w:rPr>
      </w:pPr>
    </w:p>
    <w:p w:rsidR="00310D71" w:rsidRPr="00310D71" w:rsidRDefault="00310D71" w:rsidP="00310D71">
      <w:pPr>
        <w:rPr>
          <w:rFonts w:ascii="Times New Roman" w:hAnsi="Times New Roman" w:cs="Times New Roman"/>
          <w:i/>
        </w:rPr>
      </w:pPr>
      <w:r w:rsidRPr="00310D71">
        <w:rPr>
          <w:rFonts w:ascii="Times New Roman" w:hAnsi="Times New Roman" w:cs="Times New Roman"/>
          <w:b/>
          <w:bCs/>
          <w:i/>
        </w:rPr>
        <w:t> </w:t>
      </w:r>
      <w:r w:rsidRPr="00310D71">
        <w:rPr>
          <w:rFonts w:ascii="Times New Roman" w:hAnsi="Times New Roman" w:cs="Times New Roman"/>
          <w:i/>
        </w:rPr>
        <w:t>Throughout the semester you will work on a developmental autobiography in which you describe your understanding of your own development related to the key concepts discussed in the course.</w:t>
      </w:r>
    </w:p>
    <w:p w:rsidR="00310D71" w:rsidRPr="00310D71" w:rsidRDefault="00310D71" w:rsidP="00310D71">
      <w:pPr>
        <w:rPr>
          <w:rFonts w:ascii="Times New Roman" w:hAnsi="Times New Roman" w:cs="Times New Roman"/>
          <w:i/>
        </w:rPr>
      </w:pPr>
      <w:r w:rsidRPr="00310D71">
        <w:rPr>
          <w:rFonts w:ascii="Times New Roman" w:hAnsi="Times New Roman" w:cs="Times New Roman"/>
          <w:i/>
        </w:rPr>
        <w:t>Your format should be PowerPoint, Prezi, Google Slides or a blog. Remember that this format is very flexible (e.g. a traditional slide presentation, a monthly newsletter, a documentary) and can include embedded images and videos. Include artifacts to support your writing (photos, videos, certificates, drawings, or other special items of importance). You may also choose to consult others such as family members or friends who can assist you in gathering relevant information. </w:t>
      </w:r>
    </w:p>
    <w:p w:rsidR="00310D71" w:rsidRPr="00310D71" w:rsidRDefault="00310D71" w:rsidP="00310D71">
      <w:pPr>
        <w:rPr>
          <w:rFonts w:ascii="Times New Roman" w:hAnsi="Times New Roman" w:cs="Times New Roman"/>
          <w:i/>
        </w:rPr>
      </w:pPr>
      <w:r w:rsidRPr="00310D71">
        <w:rPr>
          <w:rFonts w:ascii="Times New Roman" w:hAnsi="Times New Roman" w:cs="Times New Roman"/>
          <w:i/>
        </w:rPr>
        <w:t> </w:t>
      </w:r>
    </w:p>
    <w:p w:rsidR="00310D71" w:rsidRPr="00310D71" w:rsidRDefault="00310D71" w:rsidP="00310D71">
      <w:pPr>
        <w:rPr>
          <w:rFonts w:ascii="Times New Roman" w:hAnsi="Times New Roman" w:cs="Times New Roman"/>
          <w:i/>
        </w:rPr>
      </w:pPr>
      <w:r w:rsidRPr="00310D71">
        <w:rPr>
          <w:rFonts w:ascii="Times New Roman" w:hAnsi="Times New Roman" w:cs="Times New Roman"/>
          <w:i/>
        </w:rPr>
        <w:t xml:space="preserve">Each period of development you have already experienced should be included. In the assignment, are questions you should answer regarding the </w:t>
      </w:r>
      <w:r w:rsidRPr="00440E30">
        <w:rPr>
          <w:rFonts w:ascii="Times New Roman" w:hAnsi="Times New Roman" w:cs="Times New Roman"/>
          <w:b/>
          <w:i/>
          <w:u w:val="single"/>
        </w:rPr>
        <w:t>process of development as culture, environment, family, genetics, developmental processes and your own choices</w:t>
      </w:r>
      <w:r w:rsidRPr="00310D71">
        <w:rPr>
          <w:rFonts w:ascii="Times New Roman" w:hAnsi="Times New Roman" w:cs="Times New Roman"/>
          <w:i/>
        </w:rPr>
        <w:t>.  Include how all the previous elements interacted to create the unique person that is you. Please be aware that whether you grew up in a predominantly collectivist, individualist, or hybrid culture, your autobiography should reflect influences at every level of your personal ecology.</w:t>
      </w:r>
    </w:p>
    <w:p w:rsidR="00310D71" w:rsidRPr="00310D71" w:rsidRDefault="00310D71" w:rsidP="00310D71">
      <w:pPr>
        <w:rPr>
          <w:rFonts w:ascii="Times New Roman" w:hAnsi="Times New Roman" w:cs="Times New Roman"/>
          <w:i/>
        </w:rPr>
      </w:pPr>
      <w:r w:rsidRPr="00310D71">
        <w:rPr>
          <w:rFonts w:ascii="Times New Roman" w:hAnsi="Times New Roman" w:cs="Times New Roman"/>
          <w:i/>
        </w:rPr>
        <w:t> </w:t>
      </w:r>
    </w:p>
    <w:p w:rsidR="00310D71" w:rsidRDefault="00310D71" w:rsidP="00310D71">
      <w:pPr>
        <w:rPr>
          <w:rFonts w:ascii="Times New Roman" w:hAnsi="Times New Roman" w:cs="Times New Roman"/>
          <w:i/>
        </w:rPr>
      </w:pPr>
      <w:r w:rsidRPr="00310D71">
        <w:rPr>
          <w:rFonts w:ascii="Times New Roman" w:hAnsi="Times New Roman" w:cs="Times New Roman"/>
          <w:i/>
        </w:rPr>
        <w:t xml:space="preserve">This is a more personal project than a research paper per se, so please use first person ("I was born," not "so-and-so was born"). I hope that the final product will be something meaningful to you and you will keep it and share it. My recommendation is that you start work on the project early in the semester, adding material to it each week. </w:t>
      </w:r>
    </w:p>
    <w:p w:rsidR="007A0990" w:rsidRDefault="007A0990" w:rsidP="00310D71">
      <w:pPr>
        <w:rPr>
          <w:rFonts w:ascii="Times New Roman" w:hAnsi="Times New Roman" w:cs="Times New Roman"/>
          <w:i/>
        </w:rPr>
      </w:pPr>
    </w:p>
    <w:p w:rsidR="007A0990" w:rsidRDefault="007A0990" w:rsidP="00310D71">
      <w:pPr>
        <w:rPr>
          <w:rFonts w:ascii="Times New Roman" w:hAnsi="Times New Roman" w:cs="Times New Roman"/>
          <w:i/>
        </w:rPr>
      </w:pPr>
      <w:r>
        <w:rPr>
          <w:rFonts w:ascii="Times New Roman" w:hAnsi="Times New Roman" w:cs="Times New Roman"/>
          <w:i/>
        </w:rPr>
        <w:t xml:space="preserve">THESE WILL be posted </w:t>
      </w:r>
      <w:proofErr w:type="gramStart"/>
      <w:r>
        <w:rPr>
          <w:rFonts w:ascii="Times New Roman" w:hAnsi="Times New Roman" w:cs="Times New Roman"/>
          <w:i/>
        </w:rPr>
        <w:t>online</w:t>
      </w:r>
      <w:proofErr w:type="gramEnd"/>
      <w:r>
        <w:rPr>
          <w:rFonts w:ascii="Times New Roman" w:hAnsi="Times New Roman" w:cs="Times New Roman"/>
          <w:i/>
        </w:rPr>
        <w:t xml:space="preserve"> and other students will be allowed to comment on them.</w:t>
      </w:r>
    </w:p>
    <w:p w:rsidR="007A0990" w:rsidRDefault="007A0990" w:rsidP="00310D71">
      <w:pPr>
        <w:rPr>
          <w:rFonts w:ascii="Times New Roman" w:hAnsi="Times New Roman" w:cs="Times New Roman"/>
          <w:i/>
        </w:rPr>
      </w:pPr>
    </w:p>
    <w:p w:rsidR="007A0990" w:rsidRPr="00310D71" w:rsidRDefault="007A0990" w:rsidP="00310D71">
      <w:pPr>
        <w:rPr>
          <w:rFonts w:ascii="Times New Roman" w:hAnsi="Times New Roman" w:cs="Times New Roman"/>
          <w:i/>
        </w:rPr>
      </w:pPr>
      <w:r>
        <w:rPr>
          <w:rFonts w:ascii="Times New Roman" w:hAnsi="Times New Roman" w:cs="Times New Roman"/>
          <w:i/>
        </w:rPr>
        <w:t>Student critiques will be part of the grade.</w:t>
      </w:r>
    </w:p>
    <w:p w:rsidR="00EC1F2B" w:rsidRPr="00C12DFF" w:rsidRDefault="00EC1F2B" w:rsidP="0019102F">
      <w:pPr>
        <w:rPr>
          <w:rFonts w:ascii="Times New Roman" w:hAnsi="Times New Roman" w:cs="Times New Roman"/>
          <w:i/>
        </w:rPr>
      </w:pPr>
    </w:p>
    <w:p w:rsidR="00440E30" w:rsidRDefault="00440E30" w:rsidP="00310D71">
      <w:pPr>
        <w:pStyle w:val="NormalWeb"/>
        <w:spacing w:before="0" w:beforeAutospacing="0" w:after="0" w:afterAutospacing="0" w:line="253" w:lineRule="atLeast"/>
        <w:rPr>
          <w:rStyle w:val="Strong"/>
          <w:color w:val="00000A"/>
        </w:rPr>
      </w:pPr>
    </w:p>
    <w:p w:rsidR="00310D71" w:rsidRPr="00C12DFF" w:rsidRDefault="00310D71" w:rsidP="00310D71">
      <w:pPr>
        <w:pStyle w:val="NormalWeb"/>
        <w:spacing w:before="0" w:beforeAutospacing="0" w:after="0" w:afterAutospacing="0" w:line="253" w:lineRule="atLeast"/>
        <w:rPr>
          <w:rStyle w:val="Strong"/>
          <w:color w:val="00000A"/>
        </w:rPr>
      </w:pPr>
      <w:r w:rsidRPr="00C12DFF">
        <w:rPr>
          <w:rStyle w:val="Strong"/>
          <w:color w:val="00000A"/>
        </w:rPr>
        <w:t>Final Paper: </w:t>
      </w:r>
    </w:p>
    <w:p w:rsidR="00310D71" w:rsidRPr="00C12DFF" w:rsidRDefault="00310D71" w:rsidP="00310D71">
      <w:pPr>
        <w:pStyle w:val="NormalWeb"/>
        <w:spacing w:before="0" w:beforeAutospacing="0" w:after="0" w:afterAutospacing="0" w:line="253" w:lineRule="atLeast"/>
        <w:rPr>
          <w:color w:val="00000A"/>
        </w:rPr>
      </w:pPr>
    </w:p>
    <w:p w:rsidR="00310D71" w:rsidRDefault="00310D71" w:rsidP="00310D71">
      <w:pPr>
        <w:pStyle w:val="NormalWeb"/>
        <w:spacing w:before="0" w:beforeAutospacing="0" w:after="0" w:afterAutospacing="0" w:line="253" w:lineRule="atLeast"/>
        <w:rPr>
          <w:color w:val="00000A"/>
        </w:rPr>
      </w:pPr>
      <w:r w:rsidRPr="00C12DFF">
        <w:rPr>
          <w:color w:val="00000A"/>
        </w:rPr>
        <w:t xml:space="preserve">This APA-style paper will examine, </w:t>
      </w:r>
      <w:r w:rsidRPr="007674D4">
        <w:rPr>
          <w:b/>
          <w:bCs/>
          <w:color w:val="00000A"/>
        </w:rPr>
        <w:t>compare, and contrast two of the theories of Human</w:t>
      </w:r>
      <w:r w:rsidRPr="00C12DFF">
        <w:rPr>
          <w:color w:val="00000A"/>
        </w:rPr>
        <w:t xml:space="preserve"> Development that were discussed in the course.  The paper should be </w:t>
      </w:r>
      <w:r w:rsidR="0005731B">
        <w:rPr>
          <w:color w:val="00000A"/>
        </w:rPr>
        <w:t>3-5</w:t>
      </w:r>
      <w:r w:rsidRPr="00C12DFF">
        <w:rPr>
          <w:color w:val="00000A"/>
        </w:rPr>
        <w:t xml:space="preserve"> double-spaced pages, 12-point Times New Roman font. You will describe, compare and contrast two theories using </w:t>
      </w:r>
      <w:r w:rsidRPr="007674D4">
        <w:rPr>
          <w:b/>
          <w:bCs/>
          <w:color w:val="00000A"/>
        </w:rPr>
        <w:t>2 – 3 references for each theory</w:t>
      </w:r>
      <w:r w:rsidRPr="00C12DFF">
        <w:rPr>
          <w:color w:val="00000A"/>
        </w:rPr>
        <w:t xml:space="preserve">.  </w:t>
      </w:r>
      <w:r w:rsidRPr="007674D4">
        <w:rPr>
          <w:b/>
          <w:bCs/>
          <w:color w:val="00000A"/>
        </w:rPr>
        <w:t>Explain whether or not these theories are of value to the counseling professional and support your answers</w:t>
      </w:r>
      <w:r w:rsidRPr="00C12DFF">
        <w:rPr>
          <w:color w:val="00000A"/>
        </w:rPr>
        <w:t xml:space="preserve">.  Please note you will be submitting an outline and a draft before your final draft.  </w:t>
      </w:r>
    </w:p>
    <w:p w:rsidR="007674D4" w:rsidRDefault="007674D4" w:rsidP="00310D71">
      <w:pPr>
        <w:pStyle w:val="NormalWeb"/>
        <w:spacing w:before="0" w:beforeAutospacing="0" w:after="0" w:afterAutospacing="0" w:line="253" w:lineRule="atLeast"/>
        <w:rPr>
          <w:color w:val="00000A"/>
        </w:rPr>
      </w:pPr>
      <w:r>
        <w:rPr>
          <w:color w:val="00000A"/>
        </w:rPr>
        <w:t>I hate that I have to add this too. Your paper should be 1/3 compare, 1/3 contrast, and 1/3 value to the counseling profession.</w:t>
      </w:r>
    </w:p>
    <w:p w:rsidR="007674D4" w:rsidRDefault="007674D4" w:rsidP="00310D71">
      <w:pPr>
        <w:pStyle w:val="NormalWeb"/>
        <w:spacing w:before="0" w:beforeAutospacing="0" w:after="0" w:afterAutospacing="0" w:line="253" w:lineRule="atLeast"/>
        <w:rPr>
          <w:color w:val="00000A"/>
        </w:rPr>
      </w:pPr>
    </w:p>
    <w:p w:rsidR="007674D4" w:rsidRPr="007A0990" w:rsidRDefault="007674D4" w:rsidP="00310D71">
      <w:pPr>
        <w:pStyle w:val="NormalWeb"/>
        <w:spacing w:before="0" w:beforeAutospacing="0" w:after="0" w:afterAutospacing="0" w:line="253" w:lineRule="atLeast"/>
        <w:rPr>
          <w:b/>
          <w:bCs/>
          <w:color w:val="00000A"/>
        </w:rPr>
      </w:pPr>
      <w:r w:rsidRPr="007A0990">
        <w:rPr>
          <w:b/>
          <w:bCs/>
          <w:color w:val="00000A"/>
        </w:rPr>
        <w:t>Develop an exam</w:t>
      </w:r>
    </w:p>
    <w:p w:rsidR="007674D4" w:rsidRDefault="007674D4" w:rsidP="00310D71">
      <w:pPr>
        <w:pStyle w:val="NormalWeb"/>
        <w:spacing w:before="0" w:beforeAutospacing="0" w:after="0" w:afterAutospacing="0" w:line="253" w:lineRule="atLeast"/>
        <w:rPr>
          <w:color w:val="00000A"/>
        </w:rPr>
      </w:pPr>
    </w:p>
    <w:p w:rsidR="007674D4" w:rsidRPr="00C12DFF" w:rsidRDefault="007674D4" w:rsidP="00310D71">
      <w:pPr>
        <w:pStyle w:val="NormalWeb"/>
        <w:spacing w:before="0" w:beforeAutospacing="0" w:after="0" w:afterAutospacing="0" w:line="253" w:lineRule="atLeast"/>
        <w:rPr>
          <w:color w:val="000000"/>
        </w:rPr>
      </w:pPr>
      <w:r>
        <w:rPr>
          <w:color w:val="00000A"/>
        </w:rPr>
        <w:t xml:space="preserve">Please develop a </w:t>
      </w:r>
      <w:proofErr w:type="gramStart"/>
      <w:r>
        <w:rPr>
          <w:color w:val="00000A"/>
        </w:rPr>
        <w:t>50 question</w:t>
      </w:r>
      <w:proofErr w:type="gramEnd"/>
      <w:r>
        <w:rPr>
          <w:color w:val="00000A"/>
        </w:rPr>
        <w:t xml:space="preserve"> exam that incorporates things from EVERY chapter of the book. I hate that I have to put that now, but I would like each of your questions or sections of questions to be listed on what chapter from the book the question is from</w:t>
      </w:r>
    </w:p>
    <w:p w:rsidR="00EC1F2B" w:rsidRPr="00C12DFF" w:rsidRDefault="00EC1F2B" w:rsidP="0019102F">
      <w:pPr>
        <w:rPr>
          <w:rFonts w:ascii="Times New Roman" w:hAnsi="Times New Roman" w:cs="Times New Roman"/>
        </w:rPr>
      </w:pPr>
    </w:p>
    <w:p w:rsidR="00EC1F2B" w:rsidRPr="00C12DFF" w:rsidRDefault="00EC1F2B" w:rsidP="0019102F">
      <w:pPr>
        <w:rPr>
          <w:rFonts w:ascii="Times New Roman" w:hAnsi="Times New Roman" w:cs="Times New Roman"/>
        </w:rPr>
      </w:pPr>
    </w:p>
    <w:p w:rsidR="00E97B7F" w:rsidRPr="00C12DFF" w:rsidRDefault="00E97B7F" w:rsidP="0019102F">
      <w:pPr>
        <w:spacing w:after="200" w:line="276" w:lineRule="auto"/>
        <w:contextualSpacing/>
        <w:rPr>
          <w:rStyle w:val="Strong"/>
          <w:rFonts w:ascii="Times New Roman" w:hAnsi="Times New Roman" w:cs="Times New Roman"/>
          <w:color w:val="000000"/>
        </w:rPr>
      </w:pPr>
      <w:r w:rsidRPr="00C12DFF">
        <w:rPr>
          <w:rStyle w:val="Strong"/>
          <w:rFonts w:ascii="Times New Roman" w:hAnsi="Times New Roman" w:cs="Times New Roman"/>
          <w:b w:val="0"/>
          <w:i/>
          <w:color w:val="000000"/>
        </w:rPr>
        <w:t>LIVETEXT SUBSCRIPTION</w:t>
      </w:r>
      <w:r w:rsidR="00EC1F2B" w:rsidRPr="00C12DFF">
        <w:rPr>
          <w:rStyle w:val="Strong"/>
          <w:rFonts w:ascii="Times New Roman" w:hAnsi="Times New Roman" w:cs="Times New Roman"/>
          <w:color w:val="000000"/>
        </w:rPr>
        <w:t xml:space="preserve">: </w:t>
      </w:r>
    </w:p>
    <w:p w:rsidR="00E97B7F" w:rsidRPr="00C12DFF" w:rsidRDefault="00E97B7F" w:rsidP="0019102F">
      <w:pPr>
        <w:spacing w:after="200" w:line="276" w:lineRule="auto"/>
        <w:contextualSpacing/>
        <w:rPr>
          <w:rStyle w:val="Strong"/>
          <w:rFonts w:ascii="Times New Roman" w:hAnsi="Times New Roman" w:cs="Times New Roman"/>
          <w:color w:val="000000"/>
        </w:rPr>
      </w:pPr>
    </w:p>
    <w:p w:rsidR="00E97B7F" w:rsidRPr="00C12DFF" w:rsidRDefault="00EC1F2B" w:rsidP="0019102F">
      <w:pPr>
        <w:spacing w:after="200" w:line="276" w:lineRule="auto"/>
        <w:contextualSpacing/>
        <w:rPr>
          <w:rFonts w:ascii="Times New Roman" w:hAnsi="Times New Roman" w:cs="Times New Roman"/>
          <w:bCs/>
          <w:color w:val="000000"/>
        </w:rPr>
      </w:pPr>
      <w:r w:rsidRPr="00C12DFF">
        <w:rPr>
          <w:rFonts w:ascii="Times New Roman" w:hAnsi="Times New Roman" w:cs="Times New Roman"/>
          <w:bCs/>
          <w:color w:val="000000"/>
        </w:rPr>
        <w:t xml:space="preserve">Southern University and A&amp;M College-Baton Rouge has entered into partnership with </w:t>
      </w:r>
      <w:proofErr w:type="spellStart"/>
      <w:r w:rsidRPr="00C12DFF">
        <w:rPr>
          <w:rFonts w:ascii="Times New Roman" w:hAnsi="Times New Roman" w:cs="Times New Roman"/>
          <w:bCs/>
          <w:color w:val="000000"/>
        </w:rPr>
        <w:t>LiveText</w:t>
      </w:r>
      <w:proofErr w:type="spellEnd"/>
      <w:r w:rsidRPr="00C12DFF">
        <w:rPr>
          <w:rFonts w:ascii="Times New Roman" w:hAnsi="Times New Roman" w:cs="Times New Roman"/>
          <w:bCs/>
          <w:color w:val="000000"/>
        </w:rPr>
        <w:t xml:space="preserve">, Inc. to provide online academic resources for student collaboration and learning outcomes assessment.  Therefore, all students enrolled in this course are required to purchase a subscription from </w:t>
      </w:r>
      <w:proofErr w:type="spellStart"/>
      <w:r w:rsidRPr="00C12DFF">
        <w:rPr>
          <w:rFonts w:ascii="Times New Roman" w:hAnsi="Times New Roman" w:cs="Times New Roman"/>
          <w:bCs/>
          <w:color w:val="000000"/>
        </w:rPr>
        <w:t>LiveText</w:t>
      </w:r>
      <w:proofErr w:type="spellEnd"/>
      <w:r w:rsidRPr="00C12DFF">
        <w:rPr>
          <w:rFonts w:ascii="Times New Roman" w:hAnsi="Times New Roman" w:cs="Times New Roman"/>
          <w:bCs/>
          <w:color w:val="000000"/>
        </w:rPr>
        <w:t>, Inc. through the Southern University Bookstore.  </w:t>
      </w:r>
      <w:proofErr w:type="spellStart"/>
      <w:r w:rsidRPr="00C12DFF">
        <w:rPr>
          <w:rFonts w:ascii="Times New Roman" w:hAnsi="Times New Roman" w:cs="Times New Roman"/>
          <w:bCs/>
          <w:color w:val="000000"/>
        </w:rPr>
        <w:t>LiveText</w:t>
      </w:r>
      <w:proofErr w:type="spellEnd"/>
      <w:r w:rsidRPr="00C12DFF">
        <w:rPr>
          <w:rFonts w:ascii="Times New Roman" w:hAnsi="Times New Roman" w:cs="Times New Roman"/>
          <w:bCs/>
          <w:color w:val="000000"/>
        </w:rPr>
        <w:t>, Inc. provides students with the electronic tools and services needed to serve them in their courses and in their career or academic pursuits beyond graduation.</w:t>
      </w:r>
      <w:r w:rsidR="00E97B7F" w:rsidRPr="00C12DFF">
        <w:rPr>
          <w:rFonts w:ascii="Times New Roman" w:hAnsi="Times New Roman" w:cs="Times New Roman"/>
          <w:bCs/>
          <w:color w:val="000000"/>
        </w:rPr>
        <w:t xml:space="preserve"> </w:t>
      </w:r>
      <w:proofErr w:type="spellStart"/>
      <w:r w:rsidRPr="00C12DFF">
        <w:rPr>
          <w:rFonts w:ascii="Times New Roman" w:hAnsi="Times New Roman" w:cs="Times New Roman"/>
          <w:bCs/>
          <w:color w:val="000000"/>
        </w:rPr>
        <w:t>LiveText</w:t>
      </w:r>
      <w:proofErr w:type="spellEnd"/>
      <w:r w:rsidRPr="00C12DFF">
        <w:rPr>
          <w:rFonts w:ascii="Times New Roman" w:hAnsi="Times New Roman" w:cs="Times New Roman"/>
          <w:bCs/>
          <w:color w:val="000000"/>
        </w:rPr>
        <w:t xml:space="preserve"> is a dynamic tool that will enable you to: </w:t>
      </w:r>
    </w:p>
    <w:p w:rsidR="00E97B7F" w:rsidRPr="00C12DFF" w:rsidRDefault="00EC1F2B" w:rsidP="0019102F">
      <w:pPr>
        <w:pStyle w:val="ListParagraph"/>
        <w:numPr>
          <w:ilvl w:val="0"/>
          <w:numId w:val="7"/>
        </w:numPr>
        <w:spacing w:after="200" w:line="276" w:lineRule="auto"/>
        <w:ind w:left="360"/>
        <w:contextualSpacing/>
        <w:rPr>
          <w:rFonts w:ascii="Times New Roman" w:hAnsi="Times New Roman" w:cs="Times New Roman"/>
          <w:bCs/>
          <w:color w:val="000000"/>
          <w:sz w:val="24"/>
          <w:szCs w:val="24"/>
        </w:rPr>
      </w:pPr>
      <w:r w:rsidRPr="00C12DFF">
        <w:rPr>
          <w:rFonts w:ascii="Times New Roman" w:hAnsi="Times New Roman" w:cs="Times New Roman"/>
          <w:bCs/>
          <w:color w:val="000000"/>
          <w:sz w:val="24"/>
          <w:szCs w:val="24"/>
        </w:rPr>
        <w:t>Create Electronic Portfolios for storing and displaying coursework for use anytime and anyplace;</w:t>
      </w:r>
    </w:p>
    <w:p w:rsidR="00EC1F2B" w:rsidRPr="00C12DFF" w:rsidRDefault="00EC1F2B" w:rsidP="0019102F">
      <w:pPr>
        <w:pStyle w:val="ListParagraph"/>
        <w:numPr>
          <w:ilvl w:val="0"/>
          <w:numId w:val="7"/>
        </w:numPr>
        <w:spacing w:after="200" w:line="276" w:lineRule="auto"/>
        <w:ind w:left="360"/>
        <w:contextualSpacing/>
        <w:rPr>
          <w:rFonts w:ascii="Times New Roman" w:hAnsi="Times New Roman" w:cs="Times New Roman"/>
          <w:bCs/>
          <w:color w:val="000000"/>
          <w:sz w:val="24"/>
          <w:szCs w:val="24"/>
        </w:rPr>
      </w:pPr>
      <w:r w:rsidRPr="00C12DFF">
        <w:rPr>
          <w:rFonts w:ascii="Times New Roman" w:hAnsi="Times New Roman" w:cs="Times New Roman"/>
          <w:bCs/>
          <w:color w:val="000000"/>
          <w:sz w:val="24"/>
          <w:szCs w:val="24"/>
        </w:rPr>
        <w:t>Share your résumés, professional portfolios and virtually any projects that can be photographed, video recorded, and uploaded to prospective employers and others who need or want to know about your accomplishments;</w:t>
      </w:r>
    </w:p>
    <w:p w:rsidR="00EC1F2B" w:rsidRPr="00C12DFF" w:rsidRDefault="00EC1F2B" w:rsidP="0019102F">
      <w:pPr>
        <w:pStyle w:val="ListParagraph"/>
        <w:numPr>
          <w:ilvl w:val="0"/>
          <w:numId w:val="7"/>
        </w:numPr>
        <w:spacing w:after="200" w:line="276" w:lineRule="auto"/>
        <w:ind w:left="360"/>
        <w:contextualSpacing/>
        <w:rPr>
          <w:rFonts w:ascii="Times New Roman" w:hAnsi="Times New Roman" w:cs="Times New Roman"/>
          <w:bCs/>
          <w:color w:val="000000"/>
          <w:sz w:val="24"/>
          <w:szCs w:val="24"/>
        </w:rPr>
      </w:pPr>
      <w:r w:rsidRPr="00C12DFF">
        <w:rPr>
          <w:rFonts w:ascii="Times New Roman" w:hAnsi="Times New Roman" w:cs="Times New Roman"/>
          <w:bCs/>
          <w:color w:val="000000"/>
          <w:sz w:val="24"/>
          <w:szCs w:val="24"/>
        </w:rPr>
        <w:t>Engage in discussion boards with other students, exchange feedback, and create study groups and other types of social networks.</w:t>
      </w:r>
    </w:p>
    <w:p w:rsidR="00EC1F2B" w:rsidRPr="00C12DFF" w:rsidRDefault="00EC1F2B" w:rsidP="0019102F">
      <w:pPr>
        <w:pStyle w:val="ListParagraph"/>
        <w:numPr>
          <w:ilvl w:val="0"/>
          <w:numId w:val="7"/>
        </w:numPr>
        <w:spacing w:after="200" w:line="276" w:lineRule="auto"/>
        <w:ind w:left="360"/>
        <w:contextualSpacing/>
        <w:rPr>
          <w:rFonts w:ascii="Times New Roman" w:hAnsi="Times New Roman" w:cs="Times New Roman"/>
          <w:bCs/>
          <w:color w:val="000000"/>
          <w:sz w:val="24"/>
          <w:szCs w:val="24"/>
        </w:rPr>
      </w:pPr>
      <w:r w:rsidRPr="00C12DFF">
        <w:rPr>
          <w:rFonts w:ascii="Times New Roman" w:hAnsi="Times New Roman" w:cs="Times New Roman"/>
          <w:bCs/>
          <w:color w:val="000000"/>
          <w:sz w:val="24"/>
          <w:szCs w:val="24"/>
        </w:rPr>
        <w:t xml:space="preserve">Complete assignments in key/required courses where </w:t>
      </w:r>
      <w:proofErr w:type="spellStart"/>
      <w:r w:rsidRPr="00C12DFF">
        <w:rPr>
          <w:rFonts w:ascii="Times New Roman" w:hAnsi="Times New Roman" w:cs="Times New Roman"/>
          <w:bCs/>
          <w:color w:val="000000"/>
          <w:sz w:val="24"/>
          <w:szCs w:val="24"/>
        </w:rPr>
        <w:t>LiveText</w:t>
      </w:r>
      <w:proofErr w:type="spellEnd"/>
      <w:r w:rsidRPr="00C12DFF">
        <w:rPr>
          <w:rFonts w:ascii="Times New Roman" w:hAnsi="Times New Roman" w:cs="Times New Roman"/>
          <w:bCs/>
          <w:color w:val="000000"/>
          <w:sz w:val="24"/>
          <w:szCs w:val="24"/>
        </w:rPr>
        <w:t xml:space="preserve"> has been embedded (without </w:t>
      </w:r>
      <w:proofErr w:type="spellStart"/>
      <w:r w:rsidRPr="00C12DFF">
        <w:rPr>
          <w:rFonts w:ascii="Times New Roman" w:hAnsi="Times New Roman" w:cs="Times New Roman"/>
          <w:bCs/>
          <w:color w:val="000000"/>
          <w:sz w:val="24"/>
          <w:szCs w:val="24"/>
        </w:rPr>
        <w:t>LiveText</w:t>
      </w:r>
      <w:proofErr w:type="spellEnd"/>
      <w:r w:rsidRPr="00C12DFF">
        <w:rPr>
          <w:rFonts w:ascii="Times New Roman" w:hAnsi="Times New Roman" w:cs="Times New Roman"/>
          <w:bCs/>
          <w:color w:val="000000"/>
          <w:sz w:val="24"/>
          <w:szCs w:val="24"/>
        </w:rPr>
        <w:t>, you will not be able to complete these assignments).</w:t>
      </w:r>
    </w:p>
    <w:p w:rsidR="00EC1F2B" w:rsidRPr="00C12DFF" w:rsidRDefault="00EC1F2B" w:rsidP="0019102F">
      <w:pPr>
        <w:pStyle w:val="ListParagraph"/>
        <w:numPr>
          <w:ilvl w:val="0"/>
          <w:numId w:val="7"/>
        </w:numPr>
        <w:tabs>
          <w:tab w:val="left" w:pos="0"/>
        </w:tabs>
        <w:spacing w:after="200" w:line="276" w:lineRule="auto"/>
        <w:ind w:left="360"/>
        <w:contextualSpacing/>
        <w:rPr>
          <w:rFonts w:ascii="Times New Roman" w:hAnsi="Times New Roman" w:cs="Times New Roman"/>
          <w:bCs/>
          <w:color w:val="000000"/>
          <w:sz w:val="24"/>
          <w:szCs w:val="24"/>
        </w:rPr>
      </w:pPr>
      <w:r w:rsidRPr="00C12DFF">
        <w:rPr>
          <w:rFonts w:ascii="Times New Roman" w:hAnsi="Times New Roman" w:cs="Times New Roman"/>
          <w:bCs/>
          <w:color w:val="000000"/>
          <w:sz w:val="24"/>
          <w:szCs w:val="24"/>
        </w:rPr>
        <w:t>Create a complete record of your academic career that is malleable and easily accessible.</w:t>
      </w:r>
    </w:p>
    <w:p w:rsidR="00EC1F2B" w:rsidRPr="00C12DFF" w:rsidRDefault="00EC1F2B" w:rsidP="0019102F">
      <w:pPr>
        <w:pStyle w:val="ListParagraph"/>
        <w:numPr>
          <w:ilvl w:val="0"/>
          <w:numId w:val="7"/>
        </w:numPr>
        <w:spacing w:after="200" w:line="276" w:lineRule="auto"/>
        <w:ind w:left="360"/>
        <w:contextualSpacing/>
        <w:rPr>
          <w:rFonts w:ascii="Times New Roman" w:hAnsi="Times New Roman" w:cs="Times New Roman"/>
          <w:bCs/>
          <w:color w:val="000000"/>
          <w:sz w:val="24"/>
          <w:szCs w:val="24"/>
        </w:rPr>
      </w:pPr>
      <w:r w:rsidRPr="00C12DFF">
        <w:rPr>
          <w:rFonts w:ascii="Times New Roman" w:hAnsi="Times New Roman" w:cs="Times New Roman"/>
          <w:bCs/>
          <w:color w:val="000000"/>
          <w:sz w:val="24"/>
          <w:szCs w:val="24"/>
        </w:rPr>
        <w:t xml:space="preserve">Engage in developing a </w:t>
      </w:r>
      <w:proofErr w:type="gramStart"/>
      <w:r w:rsidRPr="00C12DFF">
        <w:rPr>
          <w:rFonts w:ascii="Times New Roman" w:hAnsi="Times New Roman" w:cs="Times New Roman"/>
          <w:bCs/>
          <w:color w:val="000000"/>
          <w:sz w:val="24"/>
          <w:szCs w:val="24"/>
        </w:rPr>
        <w:t>results</w:t>
      </w:r>
      <w:proofErr w:type="gramEnd"/>
      <w:r w:rsidRPr="00C12DFF">
        <w:rPr>
          <w:rFonts w:ascii="Times New Roman" w:hAnsi="Times New Roman" w:cs="Times New Roman"/>
          <w:bCs/>
          <w:color w:val="000000"/>
          <w:sz w:val="24"/>
          <w:szCs w:val="24"/>
        </w:rPr>
        <w:t xml:space="preserve"> driven culture of assessment at Southern University.</w:t>
      </w:r>
    </w:p>
    <w:p w:rsidR="00A0467C" w:rsidRPr="00C12DFF" w:rsidRDefault="00EC1F2B" w:rsidP="0019102F">
      <w:pPr>
        <w:pStyle w:val="ListParagraph"/>
        <w:numPr>
          <w:ilvl w:val="0"/>
          <w:numId w:val="7"/>
        </w:numPr>
        <w:ind w:left="360"/>
        <w:rPr>
          <w:rFonts w:ascii="Times New Roman" w:hAnsi="Times New Roman" w:cs="Times New Roman"/>
          <w:b/>
          <w:sz w:val="24"/>
          <w:szCs w:val="24"/>
        </w:rPr>
      </w:pPr>
      <w:r w:rsidRPr="00C12DFF">
        <w:rPr>
          <w:rFonts w:ascii="Times New Roman" w:hAnsi="Times New Roman" w:cs="Times New Roman"/>
          <w:bCs/>
          <w:color w:val="000000"/>
          <w:sz w:val="24"/>
          <w:szCs w:val="24"/>
        </w:rPr>
        <w:t>Participate in a process that will allow for data-driven curricular improvements that foster improved stud</w:t>
      </w:r>
      <w:r w:rsidR="00A0467C" w:rsidRPr="00C12DFF">
        <w:rPr>
          <w:rFonts w:ascii="Times New Roman" w:hAnsi="Times New Roman" w:cs="Times New Roman"/>
          <w:bCs/>
          <w:color w:val="000000"/>
          <w:sz w:val="24"/>
          <w:szCs w:val="24"/>
        </w:rPr>
        <w:t>ent learning and performance.</w:t>
      </w:r>
      <w:r w:rsidR="00A0467C" w:rsidRPr="00C12DFF">
        <w:rPr>
          <w:rFonts w:ascii="Times New Roman" w:hAnsi="Times New Roman" w:cs="Times New Roman"/>
          <w:b/>
          <w:sz w:val="24"/>
          <w:szCs w:val="24"/>
        </w:rPr>
        <w:t xml:space="preserve"> </w:t>
      </w:r>
    </w:p>
    <w:p w:rsidR="00A0467C" w:rsidRPr="00C12DFF" w:rsidRDefault="00A0467C" w:rsidP="0019102F">
      <w:pPr>
        <w:rPr>
          <w:rFonts w:ascii="Times New Roman" w:hAnsi="Times New Roman" w:cs="Times New Roman"/>
          <w:b/>
        </w:rPr>
      </w:pPr>
    </w:p>
    <w:p w:rsidR="00A0467C" w:rsidRPr="00C12DFF" w:rsidRDefault="00A0467C" w:rsidP="0019102F">
      <w:pPr>
        <w:pStyle w:val="ListParagraph"/>
        <w:numPr>
          <w:ilvl w:val="0"/>
          <w:numId w:val="6"/>
        </w:numPr>
        <w:rPr>
          <w:rFonts w:ascii="Times New Roman" w:hAnsi="Times New Roman" w:cs="Times New Roman"/>
          <w:b/>
          <w:sz w:val="24"/>
          <w:szCs w:val="24"/>
        </w:rPr>
      </w:pPr>
      <w:r w:rsidRPr="00C12DFF">
        <w:rPr>
          <w:rFonts w:ascii="Times New Roman" w:hAnsi="Times New Roman" w:cs="Times New Roman"/>
          <w:b/>
          <w:sz w:val="24"/>
          <w:szCs w:val="24"/>
        </w:rPr>
        <w:t xml:space="preserve">Disability Accommodations Policies and Procedures </w:t>
      </w:r>
    </w:p>
    <w:p w:rsidR="00A0467C" w:rsidRPr="00C12DFF" w:rsidRDefault="00A0467C" w:rsidP="0019102F">
      <w:pPr>
        <w:rPr>
          <w:rFonts w:ascii="Times New Roman" w:hAnsi="Times New Roman" w:cs="Times New Roman"/>
        </w:rPr>
      </w:pPr>
    </w:p>
    <w:p w:rsidR="00A0467C" w:rsidRPr="00C12DFF" w:rsidRDefault="00A0467C" w:rsidP="0019102F">
      <w:pPr>
        <w:rPr>
          <w:rFonts w:ascii="Times New Roman" w:hAnsi="Times New Roman" w:cs="Times New Roman"/>
        </w:rPr>
      </w:pPr>
      <w:r w:rsidRPr="00C12DFF">
        <w:rPr>
          <w:rFonts w:ascii="Times New Roman" w:hAnsi="Times New Roman" w:cs="Times New Roman"/>
        </w:rPr>
        <w:t xml:space="preserve">Students with disabilities should make their needs for accommodations known to the Instructor during the first week of class. The instructor and the University's Office of Students with Disabilities will work together to make reasonable accommodations for the student.  Email Address: </w:t>
      </w:r>
      <w:hyperlink r:id="rId7" w:history="1">
        <w:r w:rsidRPr="00C12DFF">
          <w:rPr>
            <w:rStyle w:val="Hyperlink"/>
            <w:rFonts w:ascii="Times New Roman" w:hAnsi="Times New Roman" w:cs="Times New Roman"/>
          </w:rPr>
          <w:t>patricia_hebert@subr.edu</w:t>
        </w:r>
      </w:hyperlink>
      <w:r w:rsidRPr="00C12DFF">
        <w:rPr>
          <w:rFonts w:ascii="Times New Roman" w:hAnsi="Times New Roman" w:cs="Times New Roman"/>
        </w:rPr>
        <w:t xml:space="preserve"> </w:t>
      </w:r>
    </w:p>
    <w:p w:rsidR="00A0467C" w:rsidRPr="00C12DFF" w:rsidRDefault="00A0467C" w:rsidP="0019102F">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1398"/>
        <w:gridCol w:w="1492"/>
        <w:gridCol w:w="1492"/>
        <w:gridCol w:w="1398"/>
        <w:gridCol w:w="1335"/>
      </w:tblGrid>
      <w:tr w:rsidR="009F332C" w:rsidTr="00440E30">
        <w:trPr>
          <w:trHeight w:val="345"/>
        </w:trPr>
        <w:tc>
          <w:tcPr>
            <w:tcW w:w="1398" w:type="dxa"/>
            <w:tcBorders>
              <w:top w:val="single" w:sz="6" w:space="0" w:color="000000"/>
              <w:left w:val="single" w:sz="6" w:space="0" w:color="000000"/>
              <w:bottom w:val="single" w:sz="6" w:space="0" w:color="000000"/>
              <w:right w:val="single" w:sz="6" w:space="0" w:color="000000"/>
            </w:tcBorders>
            <w:shd w:val="clear" w:color="auto" w:fill="B94A20"/>
            <w:tcMar>
              <w:top w:w="57" w:type="dxa"/>
              <w:left w:w="0" w:type="dxa"/>
              <w:bottom w:w="0" w:type="dxa"/>
              <w:right w:w="57" w:type="dxa"/>
            </w:tcMar>
            <w:vAlign w:val="center"/>
            <w:hideMark/>
          </w:tcPr>
          <w:p w:rsidR="009F332C" w:rsidRDefault="009F332C">
            <w:pPr>
              <w:pStyle w:val="NormalWeb"/>
              <w:spacing w:before="0" w:beforeAutospacing="0" w:after="0" w:afterAutospacing="0"/>
              <w:jc w:val="center"/>
            </w:pPr>
            <w:r>
              <w:rPr>
                <w:rFonts w:ascii="Helvetica Neue" w:hAnsi="Helvetica Neue"/>
                <w:color w:val="FFFFFF"/>
                <w:sz w:val="14"/>
                <w:szCs w:val="14"/>
              </w:rPr>
              <w:t>Date</w:t>
            </w:r>
          </w:p>
        </w:tc>
        <w:tc>
          <w:tcPr>
            <w:tcW w:w="1492" w:type="dxa"/>
            <w:tcBorders>
              <w:top w:val="single" w:sz="6" w:space="0" w:color="000000"/>
              <w:left w:val="single" w:sz="6" w:space="0" w:color="000000"/>
              <w:bottom w:val="single" w:sz="6" w:space="0" w:color="BFBFBF"/>
              <w:right w:val="single" w:sz="6" w:space="0" w:color="000000"/>
            </w:tcBorders>
            <w:shd w:val="clear" w:color="auto" w:fill="B0B3B2"/>
            <w:tcMar>
              <w:top w:w="57" w:type="dxa"/>
              <w:left w:w="0" w:type="dxa"/>
              <w:bottom w:w="0" w:type="dxa"/>
              <w:right w:w="57" w:type="dxa"/>
            </w:tcMar>
            <w:hideMark/>
          </w:tcPr>
          <w:p w:rsidR="009F332C" w:rsidRDefault="009F332C">
            <w:pPr>
              <w:pStyle w:val="NormalWeb"/>
              <w:spacing w:before="0" w:beforeAutospacing="0" w:after="0" w:afterAutospacing="0"/>
            </w:pPr>
            <w:r>
              <w:rPr>
                <w:rFonts w:ascii="Helvetica Neue" w:hAnsi="Helvetica Neue"/>
                <w:b/>
                <w:bCs/>
                <w:color w:val="000000"/>
                <w:sz w:val="11"/>
                <w:szCs w:val="11"/>
              </w:rPr>
              <w:t>Readings Due</w:t>
            </w:r>
          </w:p>
        </w:tc>
        <w:tc>
          <w:tcPr>
            <w:tcW w:w="1492" w:type="dxa"/>
            <w:tcBorders>
              <w:top w:val="single" w:sz="6" w:space="0" w:color="000000"/>
              <w:left w:val="single" w:sz="6" w:space="0" w:color="000000"/>
              <w:bottom w:val="single" w:sz="6" w:space="0" w:color="BFBFBF"/>
              <w:right w:val="single" w:sz="6" w:space="0" w:color="000000"/>
            </w:tcBorders>
            <w:shd w:val="clear" w:color="auto" w:fill="B0B3B2"/>
            <w:tcMar>
              <w:top w:w="57" w:type="dxa"/>
              <w:left w:w="0" w:type="dxa"/>
              <w:bottom w:w="0" w:type="dxa"/>
              <w:right w:w="57" w:type="dxa"/>
            </w:tcMar>
            <w:hideMark/>
          </w:tcPr>
          <w:p w:rsidR="009F332C" w:rsidRDefault="009F332C">
            <w:pPr>
              <w:pStyle w:val="NormalWeb"/>
              <w:spacing w:before="0" w:beforeAutospacing="0" w:after="0" w:afterAutospacing="0"/>
            </w:pPr>
            <w:r>
              <w:rPr>
                <w:rFonts w:ascii="Helvetica Neue" w:hAnsi="Helvetica Neue"/>
                <w:b/>
                <w:bCs/>
                <w:color w:val="000000"/>
                <w:sz w:val="11"/>
                <w:szCs w:val="11"/>
              </w:rPr>
              <w:t>Class Topics</w:t>
            </w:r>
          </w:p>
        </w:tc>
        <w:tc>
          <w:tcPr>
            <w:tcW w:w="1398" w:type="dxa"/>
            <w:tcBorders>
              <w:top w:val="single" w:sz="6" w:space="0" w:color="000000"/>
              <w:left w:val="single" w:sz="6" w:space="0" w:color="000000"/>
              <w:bottom w:val="single" w:sz="6" w:space="0" w:color="BFBFBF"/>
              <w:right w:val="single" w:sz="6" w:space="0" w:color="000000"/>
            </w:tcBorders>
            <w:shd w:val="clear" w:color="auto" w:fill="B0B3B2"/>
            <w:tcMar>
              <w:top w:w="57" w:type="dxa"/>
              <w:left w:w="0" w:type="dxa"/>
              <w:bottom w:w="0" w:type="dxa"/>
              <w:right w:w="57" w:type="dxa"/>
            </w:tcMar>
            <w:hideMark/>
          </w:tcPr>
          <w:p w:rsidR="009F332C" w:rsidRDefault="009F332C">
            <w:pPr>
              <w:pStyle w:val="NormalWeb"/>
              <w:spacing w:before="0" w:beforeAutospacing="0" w:after="0" w:afterAutospacing="0"/>
            </w:pPr>
            <w:r>
              <w:rPr>
                <w:rFonts w:ascii="Helvetica Neue" w:hAnsi="Helvetica Neue"/>
                <w:b/>
                <w:bCs/>
                <w:color w:val="000000"/>
                <w:sz w:val="11"/>
                <w:szCs w:val="11"/>
              </w:rPr>
              <w:t>What is due</w:t>
            </w:r>
          </w:p>
        </w:tc>
        <w:tc>
          <w:tcPr>
            <w:tcW w:w="133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9F332C" w:rsidRDefault="009F332C">
            <w:pPr>
              <w:pStyle w:val="NormalWeb"/>
              <w:spacing w:before="0" w:beforeAutospacing="0" w:after="0" w:afterAutospacing="0"/>
            </w:pPr>
            <w:r>
              <w:rPr>
                <w:rFonts w:ascii="Helvetica Neue" w:hAnsi="Helvetica Neue"/>
                <w:b/>
                <w:bCs/>
                <w:color w:val="000000"/>
                <w:sz w:val="15"/>
                <w:szCs w:val="15"/>
              </w:rPr>
              <w:t>CACREP Standards</w:t>
            </w:r>
          </w:p>
        </w:tc>
      </w:tr>
      <w:tr w:rsidR="009F332C" w:rsidTr="00440E30">
        <w:trPr>
          <w:trHeight w:val="390"/>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9F332C" w:rsidRDefault="00440E30">
            <w:pPr>
              <w:pStyle w:val="NormalWeb"/>
              <w:spacing w:before="0" w:beforeAutospacing="0" w:after="0" w:afterAutospacing="0"/>
              <w:jc w:val="center"/>
            </w:pPr>
            <w:r>
              <w:t>Week 1</w:t>
            </w:r>
          </w:p>
        </w:tc>
        <w:tc>
          <w:tcPr>
            <w:tcW w:w="1492" w:type="dxa"/>
            <w:tcBorders>
              <w:top w:val="single" w:sz="6" w:space="0" w:color="BFBFBF"/>
              <w:left w:val="single" w:sz="6" w:space="0" w:color="BFBFBF"/>
              <w:bottom w:val="single" w:sz="6" w:space="0" w:color="000000"/>
              <w:right w:val="single" w:sz="6" w:space="0" w:color="BFBFBF"/>
            </w:tcBorders>
            <w:tcMar>
              <w:top w:w="57" w:type="dxa"/>
              <w:left w:w="0" w:type="dxa"/>
              <w:bottom w:w="0" w:type="dxa"/>
              <w:right w:w="57" w:type="dxa"/>
            </w:tcMar>
            <w:vAlign w:val="bottom"/>
            <w:hideMark/>
          </w:tcPr>
          <w:p w:rsidR="009F332C" w:rsidRDefault="009F332C">
            <w:pPr>
              <w:pStyle w:val="NormalWeb"/>
              <w:spacing w:before="0" w:beforeAutospacing="0" w:after="113" w:afterAutospacing="0"/>
            </w:pPr>
            <w:r>
              <w:rPr>
                <w:color w:val="000000"/>
                <w:sz w:val="14"/>
                <w:szCs w:val="14"/>
              </w:rPr>
              <w:t>Chapter 1: Important Fundamental Principles in Lifespan Development</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440E30">
            <w:pPr>
              <w:pStyle w:val="NormalWeb"/>
              <w:spacing w:before="0" w:beforeAutospacing="0" w:after="0" w:afterAutospacing="0"/>
              <w:rPr>
                <w:rFonts w:ascii="Helvetica" w:hAnsi="Helvetica"/>
                <w:sz w:val="18"/>
                <w:szCs w:val="18"/>
              </w:rPr>
            </w:pPr>
            <w:r>
              <w:rPr>
                <w:color w:val="000000"/>
                <w:sz w:val="14"/>
                <w:szCs w:val="14"/>
              </w:rPr>
              <w:t>Chapter 2: Theories of Human Development: Psychosocial, Sociocultural, Multicultural, Biological, and Learning Theories</w:t>
            </w:r>
          </w:p>
        </w:tc>
        <w:tc>
          <w:tcPr>
            <w:tcW w:w="1398"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9F332C">
            <w:pPr>
              <w:pStyle w:val="NormalWeb"/>
              <w:spacing w:before="0" w:beforeAutospacing="0" w:after="0" w:afterAutospacing="0"/>
              <w:rPr>
                <w:rFonts w:ascii="Helvetica" w:hAnsi="Helvetica"/>
                <w:sz w:val="18"/>
                <w:szCs w:val="18"/>
              </w:rPr>
            </w:pP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9F332C" w:rsidRDefault="009F332C">
            <w:pPr>
              <w:pStyle w:val="NormalWeb"/>
              <w:spacing w:before="0" w:beforeAutospacing="0" w:after="0" w:afterAutospacing="0"/>
              <w:rPr>
                <w:rFonts w:ascii="Helvetica Neue" w:hAnsi="Helvetica Neue"/>
                <w:color w:val="000000"/>
                <w:sz w:val="15"/>
                <w:szCs w:val="15"/>
              </w:rPr>
            </w:pPr>
            <w:r>
              <w:rPr>
                <w:rFonts w:ascii="Helvetica Neue" w:hAnsi="Helvetica Neue"/>
                <w:color w:val="000000"/>
                <w:sz w:val="15"/>
                <w:szCs w:val="15"/>
              </w:rPr>
              <w:t xml:space="preserve">3 </w:t>
            </w:r>
            <w:proofErr w:type="spellStart"/>
            <w:proofErr w:type="gramStart"/>
            <w:r>
              <w:rPr>
                <w:rFonts w:ascii="Helvetica Neue" w:hAnsi="Helvetica Neue"/>
                <w:color w:val="000000"/>
                <w:sz w:val="15"/>
                <w:szCs w:val="15"/>
              </w:rPr>
              <w:t>a,c</w:t>
            </w:r>
            <w:proofErr w:type="gramEnd"/>
            <w:r>
              <w:rPr>
                <w:rFonts w:ascii="Helvetica Neue" w:hAnsi="Helvetica Neue"/>
                <w:color w:val="000000"/>
                <w:sz w:val="15"/>
                <w:szCs w:val="15"/>
              </w:rPr>
              <w:t>,i</w:t>
            </w:r>
            <w:proofErr w:type="spellEnd"/>
          </w:p>
          <w:p w:rsidR="00440E30" w:rsidRDefault="00440E30">
            <w:pPr>
              <w:pStyle w:val="NormalWeb"/>
              <w:spacing w:before="0" w:beforeAutospacing="0" w:after="0" w:afterAutospacing="0"/>
            </w:pPr>
            <w:r>
              <w:rPr>
                <w:rFonts w:ascii="Helvetica Neue" w:hAnsi="Helvetica Neue"/>
                <w:color w:val="000000"/>
                <w:sz w:val="15"/>
                <w:szCs w:val="15"/>
              </w:rPr>
              <w:t xml:space="preserve">3 </w:t>
            </w:r>
            <w:proofErr w:type="spellStart"/>
            <w:proofErr w:type="gramStart"/>
            <w:r>
              <w:rPr>
                <w:rFonts w:ascii="Helvetica Neue" w:hAnsi="Helvetica Neue"/>
                <w:color w:val="000000"/>
                <w:sz w:val="15"/>
                <w:szCs w:val="15"/>
              </w:rPr>
              <w:t>a,e</w:t>
            </w:r>
            <w:proofErr w:type="gramEnd"/>
            <w:r>
              <w:rPr>
                <w:rFonts w:ascii="Helvetica Neue" w:hAnsi="Helvetica Neue"/>
                <w:color w:val="000000"/>
                <w:sz w:val="15"/>
                <w:szCs w:val="15"/>
              </w:rPr>
              <w:t>,h,i</w:t>
            </w:r>
            <w:proofErr w:type="spellEnd"/>
          </w:p>
        </w:tc>
      </w:tr>
      <w:tr w:rsidR="009F332C" w:rsidTr="00440E30">
        <w:trPr>
          <w:trHeight w:val="825"/>
        </w:trPr>
        <w:tc>
          <w:tcPr>
            <w:tcW w:w="1398" w:type="dxa"/>
            <w:tcBorders>
              <w:top w:val="single" w:sz="6" w:space="0" w:color="000000"/>
              <w:left w:val="single" w:sz="6" w:space="0" w:color="000000"/>
              <w:bottom w:val="single" w:sz="6" w:space="0" w:color="000000"/>
              <w:right w:val="single" w:sz="6" w:space="0" w:color="000000"/>
            </w:tcBorders>
            <w:shd w:val="clear" w:color="auto" w:fill="FED27D"/>
            <w:tcMar>
              <w:top w:w="57" w:type="dxa"/>
              <w:left w:w="0" w:type="dxa"/>
              <w:bottom w:w="0" w:type="dxa"/>
              <w:right w:w="57" w:type="dxa"/>
            </w:tcMar>
            <w:vAlign w:val="center"/>
            <w:hideMark/>
          </w:tcPr>
          <w:p w:rsidR="009F332C" w:rsidRDefault="009F332C">
            <w:pPr>
              <w:pStyle w:val="NormalWeb"/>
              <w:spacing w:before="0" w:beforeAutospacing="0" w:after="0" w:afterAutospacing="0"/>
              <w:jc w:val="center"/>
            </w:pPr>
          </w:p>
        </w:tc>
        <w:tc>
          <w:tcPr>
            <w:tcW w:w="1492" w:type="dxa"/>
            <w:tcBorders>
              <w:top w:val="single" w:sz="6" w:space="0" w:color="000000"/>
              <w:left w:val="single" w:sz="6" w:space="0" w:color="000000"/>
              <w:bottom w:val="single" w:sz="6" w:space="0" w:color="BFBFBF"/>
              <w:right w:val="single" w:sz="6" w:space="0" w:color="000000"/>
            </w:tcBorders>
            <w:tcMar>
              <w:top w:w="57" w:type="dxa"/>
              <w:left w:w="0" w:type="dxa"/>
              <w:bottom w:w="0" w:type="dxa"/>
              <w:right w:w="57" w:type="dxa"/>
            </w:tcMar>
            <w:hideMark/>
          </w:tcPr>
          <w:p w:rsidR="009F332C" w:rsidRDefault="00440E30">
            <w:pPr>
              <w:pStyle w:val="NormalWeb"/>
              <w:spacing w:before="0" w:beforeAutospacing="0" w:after="113" w:afterAutospacing="0"/>
            </w:pPr>
            <w:r>
              <w:rPr>
                <w:color w:val="000000"/>
                <w:sz w:val="14"/>
                <w:szCs w:val="14"/>
              </w:rPr>
              <w:t>Chapter 3: Theories of Human Development: Cognitions, Morality and Faith, and the Human Experience</w:t>
            </w:r>
          </w:p>
        </w:tc>
        <w:tc>
          <w:tcPr>
            <w:tcW w:w="1492" w:type="dxa"/>
            <w:tcBorders>
              <w:top w:val="single" w:sz="6" w:space="0" w:color="BFBFBF"/>
              <w:left w:val="single" w:sz="6" w:space="0" w:color="000000"/>
              <w:bottom w:val="single" w:sz="6" w:space="0" w:color="BFBFBF"/>
              <w:right w:val="single" w:sz="6" w:space="0" w:color="000000"/>
            </w:tcBorders>
            <w:tcMar>
              <w:top w:w="57" w:type="dxa"/>
              <w:left w:w="0" w:type="dxa"/>
              <w:bottom w:w="0" w:type="dxa"/>
              <w:right w:w="57" w:type="dxa"/>
            </w:tcMar>
            <w:hideMark/>
          </w:tcPr>
          <w:p w:rsidR="009F332C" w:rsidRDefault="00440E30">
            <w:pPr>
              <w:pStyle w:val="NormalWeb"/>
              <w:spacing w:before="0" w:beforeAutospacing="0" w:after="0" w:afterAutospacing="0"/>
              <w:rPr>
                <w:rFonts w:ascii="Helvetica" w:hAnsi="Helvetica"/>
                <w:sz w:val="18"/>
                <w:szCs w:val="18"/>
              </w:rPr>
            </w:pPr>
            <w:r>
              <w:rPr>
                <w:color w:val="000000"/>
                <w:sz w:val="14"/>
                <w:szCs w:val="14"/>
              </w:rPr>
              <w:t>Chapter 4: Genetics, Heredity, Environment, and Prenatal Development</w:t>
            </w:r>
          </w:p>
        </w:tc>
        <w:tc>
          <w:tcPr>
            <w:tcW w:w="1398" w:type="dxa"/>
            <w:tcBorders>
              <w:top w:val="single" w:sz="6" w:space="0" w:color="BFBFBF"/>
              <w:left w:val="single" w:sz="6" w:space="0" w:color="000000"/>
              <w:bottom w:val="single" w:sz="6" w:space="0" w:color="BFBFBF"/>
              <w:right w:val="single" w:sz="6" w:space="0" w:color="BFBFBF"/>
            </w:tcBorders>
            <w:tcMar>
              <w:top w:w="57" w:type="dxa"/>
              <w:left w:w="0" w:type="dxa"/>
              <w:bottom w:w="0" w:type="dxa"/>
              <w:right w:w="57" w:type="dxa"/>
            </w:tcMar>
            <w:vAlign w:val="bottom"/>
            <w:hideMark/>
          </w:tcPr>
          <w:p w:rsidR="009F332C" w:rsidRDefault="007A0990">
            <w:pPr>
              <w:pStyle w:val="NormalWeb"/>
              <w:spacing w:before="0" w:beforeAutospacing="0" w:after="0" w:afterAutospacing="0"/>
              <w:rPr>
                <w:rFonts w:ascii="Helvetica" w:hAnsi="Helvetica"/>
                <w:sz w:val="18"/>
                <w:szCs w:val="18"/>
              </w:rPr>
            </w:pPr>
            <w:r>
              <w:rPr>
                <w:rFonts w:ascii="Helvetica" w:hAnsi="Helvetica"/>
                <w:sz w:val="18"/>
                <w:szCs w:val="18"/>
              </w:rPr>
              <w:t>Quiz 1</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9F332C" w:rsidRDefault="00440E30">
            <w:pPr>
              <w:pStyle w:val="NormalWeb"/>
              <w:spacing w:before="0" w:beforeAutospacing="0" w:after="0" w:afterAutospacing="0"/>
              <w:rPr>
                <w:rFonts w:ascii="Helvetica Neue" w:hAnsi="Helvetica Neue"/>
                <w:color w:val="000000"/>
                <w:sz w:val="15"/>
                <w:szCs w:val="15"/>
              </w:rPr>
            </w:pPr>
            <w:r>
              <w:rPr>
                <w:rFonts w:ascii="Helvetica Neue" w:hAnsi="Helvetica Neue"/>
                <w:color w:val="000000"/>
                <w:sz w:val="15"/>
                <w:szCs w:val="15"/>
              </w:rPr>
              <w:t xml:space="preserve">3 </w:t>
            </w:r>
            <w:proofErr w:type="spellStart"/>
            <w:proofErr w:type="gramStart"/>
            <w:r>
              <w:rPr>
                <w:rFonts w:ascii="Helvetica Neue" w:hAnsi="Helvetica Neue"/>
                <w:color w:val="000000"/>
                <w:sz w:val="15"/>
                <w:szCs w:val="15"/>
              </w:rPr>
              <w:t>a,c</w:t>
            </w:r>
            <w:proofErr w:type="gramEnd"/>
            <w:r>
              <w:rPr>
                <w:rFonts w:ascii="Helvetica Neue" w:hAnsi="Helvetica Neue"/>
                <w:color w:val="000000"/>
                <w:sz w:val="15"/>
                <w:szCs w:val="15"/>
              </w:rPr>
              <w:t>,e</w:t>
            </w:r>
            <w:proofErr w:type="spellEnd"/>
          </w:p>
          <w:p w:rsidR="00440E30" w:rsidRDefault="00440E30">
            <w:pPr>
              <w:pStyle w:val="NormalWeb"/>
              <w:spacing w:before="0" w:beforeAutospacing="0" w:after="0" w:afterAutospacing="0"/>
            </w:pPr>
            <w:r>
              <w:rPr>
                <w:rFonts w:ascii="Helvetica Neue" w:hAnsi="Helvetica Neue"/>
                <w:color w:val="000000"/>
                <w:sz w:val="15"/>
                <w:szCs w:val="15"/>
              </w:rPr>
              <w:t>3 e, h</w:t>
            </w:r>
          </w:p>
        </w:tc>
      </w:tr>
      <w:tr w:rsidR="00440E30" w:rsidTr="00440E30">
        <w:trPr>
          <w:trHeight w:val="67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r>
              <w:t>Week 2</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113" w:afterAutospacing="0"/>
            </w:pPr>
            <w:r>
              <w:rPr>
                <w:color w:val="000000"/>
                <w:sz w:val="14"/>
                <w:szCs w:val="14"/>
              </w:rPr>
              <w:t>Chapter 5: Physical and Cognitive Development in the Infancy and Toddlerhood Years …...51</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rPr>
                <w:rFonts w:ascii="Helvetica" w:hAnsi="Helvetica"/>
                <w:sz w:val="18"/>
                <w:szCs w:val="18"/>
              </w:rPr>
            </w:pPr>
          </w:p>
        </w:tc>
        <w:tc>
          <w:tcPr>
            <w:tcW w:w="1398"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7A0990" w:rsidP="00440E30">
            <w:pPr>
              <w:pStyle w:val="NormalWeb"/>
              <w:spacing w:before="0" w:beforeAutospacing="0" w:after="0" w:afterAutospacing="0"/>
              <w:rPr>
                <w:rFonts w:ascii="Helvetica" w:hAnsi="Helvetica"/>
                <w:sz w:val="18"/>
                <w:szCs w:val="18"/>
              </w:rPr>
            </w:pPr>
            <w:r>
              <w:rPr>
                <w:rFonts w:ascii="Helvetica" w:hAnsi="Helvetica"/>
                <w:sz w:val="18"/>
                <w:szCs w:val="18"/>
              </w:rPr>
              <w:t>Quiz 2</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3 a, e, f</w:t>
            </w:r>
          </w:p>
        </w:tc>
      </w:tr>
      <w:tr w:rsidR="009F332C" w:rsidTr="00440E30">
        <w:trPr>
          <w:trHeight w:val="52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9F332C" w:rsidRDefault="009F332C">
            <w:pPr>
              <w:pStyle w:val="NormalWeb"/>
              <w:spacing w:before="0" w:beforeAutospacing="0" w:after="0" w:afterAutospacing="0"/>
              <w:jc w:val="center"/>
            </w:pP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r>
              <w:rPr>
                <w:rFonts w:ascii="Helvetica Neue" w:hAnsi="Helvetica Neue"/>
                <w:color w:val="000000"/>
                <w:sz w:val="15"/>
                <w:szCs w:val="15"/>
              </w:rPr>
              <w:t>Chapter 6 – Emotional and Social Development in the Infancy and Toddlerhood Years</w:t>
            </w:r>
          </w:p>
          <w:p w:rsidR="009F332C" w:rsidRDefault="009F332C">
            <w:pPr>
              <w:pStyle w:val="NormalWeb"/>
              <w:spacing w:before="0" w:beforeAutospacing="0" w:after="113" w:afterAutospacing="0"/>
            </w:pP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9F332C">
            <w:pPr>
              <w:pStyle w:val="NormalWeb"/>
              <w:spacing w:before="0" w:beforeAutospacing="0" w:after="0" w:afterAutospacing="0"/>
              <w:rPr>
                <w:rFonts w:ascii="Helvetica" w:hAnsi="Helvetica"/>
                <w:sz w:val="18"/>
                <w:szCs w:val="18"/>
              </w:rPr>
            </w:pPr>
          </w:p>
        </w:tc>
        <w:tc>
          <w:tcPr>
            <w:tcW w:w="1398" w:type="dxa"/>
            <w:tcBorders>
              <w:top w:val="single" w:sz="6" w:space="0" w:color="BFBFBF"/>
              <w:left w:val="single" w:sz="6" w:space="0" w:color="BFBFBF"/>
              <w:bottom w:val="single" w:sz="6" w:space="0" w:color="BFBFBF"/>
              <w:right w:val="single" w:sz="6" w:space="0" w:color="000000"/>
            </w:tcBorders>
            <w:tcMar>
              <w:top w:w="45" w:type="dxa"/>
              <w:left w:w="45" w:type="dxa"/>
              <w:bottom w:w="45" w:type="dxa"/>
              <w:right w:w="45" w:type="dxa"/>
            </w:tcMar>
            <w:hideMark/>
          </w:tcPr>
          <w:p w:rsidR="009F332C" w:rsidRDefault="009F332C">
            <w:pPr>
              <w:pStyle w:val="NormalWeb"/>
              <w:spacing w:before="0" w:beforeAutospacing="0" w:after="0" w:afterAutospacing="0"/>
              <w:rPr>
                <w:rFonts w:ascii="Helvetica" w:hAnsi="Helvetica"/>
                <w:sz w:val="18"/>
                <w:szCs w:val="18"/>
              </w:rPr>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F332C" w:rsidRDefault="00440E30">
            <w:pPr>
              <w:pStyle w:val="NormalWeb"/>
              <w:spacing w:before="0" w:beforeAutospacing="0" w:after="0" w:afterAutospacing="0"/>
            </w:pPr>
            <w:r>
              <w:rPr>
                <w:rFonts w:ascii="Helvetica Neue" w:hAnsi="Helvetica Neue"/>
                <w:color w:val="000000"/>
                <w:sz w:val="15"/>
                <w:szCs w:val="15"/>
              </w:rPr>
              <w:t>3 a, e, f</w:t>
            </w:r>
          </w:p>
        </w:tc>
      </w:tr>
      <w:tr w:rsidR="009F332C" w:rsidTr="00440E30">
        <w:trPr>
          <w:trHeight w:val="100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9F332C" w:rsidRDefault="00440E30">
            <w:pPr>
              <w:pStyle w:val="NormalWeb"/>
              <w:spacing w:before="0" w:beforeAutospacing="0" w:after="0" w:afterAutospacing="0"/>
              <w:jc w:val="center"/>
            </w:pPr>
            <w:r>
              <w:t>Week 3</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440E30">
            <w:pPr>
              <w:pStyle w:val="NormalWeb"/>
              <w:spacing w:before="0" w:beforeAutospacing="0" w:after="113" w:afterAutospacing="0"/>
            </w:pPr>
            <w:r>
              <w:rPr>
                <w:color w:val="000000"/>
                <w:sz w:val="14"/>
                <w:szCs w:val="14"/>
              </w:rPr>
              <w:t>Chapter 7: The Preschool Years: Early Childhood Physical and Cognitive Development ….72</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9F332C" w:rsidP="00440E30">
            <w:pPr>
              <w:pStyle w:val="NormalWeb"/>
              <w:spacing w:before="0" w:beforeAutospacing="0" w:after="0" w:afterAutospacing="0"/>
              <w:rPr>
                <w:rFonts w:ascii="Helvetica" w:hAnsi="Helvetica"/>
                <w:sz w:val="18"/>
                <w:szCs w:val="18"/>
              </w:rPr>
            </w:pPr>
          </w:p>
        </w:tc>
        <w:tc>
          <w:tcPr>
            <w:tcW w:w="1398"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7A0990">
            <w:pPr>
              <w:pStyle w:val="NormalWeb"/>
              <w:spacing w:before="0" w:beforeAutospacing="0" w:after="0" w:afterAutospacing="0"/>
              <w:rPr>
                <w:rFonts w:ascii="Helvetica" w:hAnsi="Helvetica"/>
                <w:sz w:val="18"/>
                <w:szCs w:val="18"/>
              </w:rPr>
            </w:pPr>
            <w:r>
              <w:rPr>
                <w:rFonts w:ascii="Helvetica" w:hAnsi="Helvetica"/>
                <w:sz w:val="18"/>
                <w:szCs w:val="18"/>
              </w:rPr>
              <w:t>Quiz 3</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9F332C" w:rsidRDefault="00440E30">
            <w:pPr>
              <w:pStyle w:val="NormalWeb"/>
              <w:spacing w:before="0" w:beforeAutospacing="0" w:after="0" w:afterAutospacing="0"/>
            </w:pPr>
            <w:r>
              <w:rPr>
                <w:rStyle w:val="apple-converted-space"/>
                <w:rFonts w:ascii="Helvetica Neue" w:hAnsi="Helvetica Neue"/>
                <w:color w:val="000000"/>
                <w:sz w:val="15"/>
                <w:szCs w:val="15"/>
              </w:rPr>
              <w:t> </w:t>
            </w:r>
            <w:r>
              <w:rPr>
                <w:rFonts w:ascii="Helvetica Neue" w:hAnsi="Helvetica Neue"/>
                <w:color w:val="000000"/>
                <w:sz w:val="15"/>
                <w:szCs w:val="15"/>
              </w:rPr>
              <w:t>3 a, c, e, f, g</w:t>
            </w:r>
          </w:p>
        </w:tc>
      </w:tr>
      <w:tr w:rsidR="009F332C" w:rsidTr="00440E30">
        <w:trPr>
          <w:trHeight w:val="52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9F332C" w:rsidRDefault="009F332C">
            <w:pPr>
              <w:pStyle w:val="NormalWeb"/>
              <w:spacing w:before="0" w:beforeAutospacing="0" w:after="0" w:afterAutospacing="0"/>
              <w:jc w:val="center"/>
            </w:pP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440E30">
            <w:pPr>
              <w:pStyle w:val="NormalWeb"/>
              <w:spacing w:before="0" w:beforeAutospacing="0" w:after="0" w:afterAutospacing="0"/>
            </w:pPr>
            <w:r>
              <w:rPr>
                <w:color w:val="000000"/>
                <w:sz w:val="14"/>
                <w:szCs w:val="14"/>
              </w:rPr>
              <w:t>Chapter 8: The Preschool Years: Early Childhood Emotional and Social Development …...82</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9F332C">
            <w:pPr>
              <w:pStyle w:val="NormalWeb"/>
              <w:spacing w:before="0" w:beforeAutospacing="0" w:after="0" w:afterAutospacing="0"/>
            </w:pPr>
          </w:p>
        </w:tc>
        <w:tc>
          <w:tcPr>
            <w:tcW w:w="1398" w:type="dxa"/>
            <w:tcBorders>
              <w:top w:val="single" w:sz="6" w:space="0" w:color="BFBFBF"/>
              <w:left w:val="single" w:sz="6" w:space="0" w:color="BFBFBF"/>
              <w:bottom w:val="single" w:sz="6" w:space="0" w:color="BFBFBF"/>
              <w:right w:val="single" w:sz="6" w:space="0" w:color="000000"/>
            </w:tcBorders>
            <w:tcMar>
              <w:top w:w="45" w:type="dxa"/>
              <w:left w:w="45" w:type="dxa"/>
              <w:bottom w:w="45" w:type="dxa"/>
              <w:right w:w="45" w:type="dxa"/>
            </w:tcMar>
            <w:hideMark/>
          </w:tcPr>
          <w:p w:rsidR="009F332C" w:rsidRDefault="009F332C">
            <w:pPr>
              <w:pStyle w:val="NormalWeb"/>
              <w:spacing w:before="0" w:beforeAutospacing="0" w:after="0" w:afterAutospacing="0"/>
              <w:rPr>
                <w:rFonts w:ascii="Helvetica" w:hAnsi="Helvetica"/>
                <w:sz w:val="18"/>
                <w:szCs w:val="18"/>
              </w:rPr>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F332C" w:rsidRDefault="00440E30">
            <w:pPr>
              <w:pStyle w:val="NormalWeb"/>
              <w:spacing w:before="0" w:beforeAutospacing="0" w:after="0" w:afterAutospacing="0"/>
            </w:pPr>
            <w:r>
              <w:rPr>
                <w:rStyle w:val="apple-converted-space"/>
                <w:rFonts w:ascii="Helvetica Neue" w:hAnsi="Helvetica Neue"/>
                <w:color w:val="000000"/>
                <w:sz w:val="15"/>
                <w:szCs w:val="15"/>
              </w:rPr>
              <w:t> </w:t>
            </w:r>
            <w:r>
              <w:rPr>
                <w:rFonts w:ascii="Helvetica Neue" w:hAnsi="Helvetica Neue"/>
                <w:color w:val="000000"/>
                <w:sz w:val="15"/>
                <w:szCs w:val="15"/>
              </w:rPr>
              <w:t>3 a, c, e, f, g</w:t>
            </w:r>
          </w:p>
        </w:tc>
      </w:tr>
      <w:tr w:rsidR="009F332C" w:rsidTr="00440E30">
        <w:trPr>
          <w:trHeight w:val="52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9F332C" w:rsidRDefault="00440E30">
            <w:pPr>
              <w:pStyle w:val="NormalWeb"/>
              <w:spacing w:before="0" w:beforeAutospacing="0" w:after="0" w:afterAutospacing="0"/>
              <w:jc w:val="center"/>
            </w:pPr>
            <w:r>
              <w:t>Week 4</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9F332C">
            <w:pPr>
              <w:pStyle w:val="NormalWeb"/>
              <w:spacing w:before="0" w:beforeAutospacing="0" w:after="0" w:afterAutospacing="0"/>
            </w:pPr>
            <w:r>
              <w:rPr>
                <w:color w:val="000000"/>
                <w:sz w:val="14"/>
                <w:szCs w:val="14"/>
              </w:rPr>
              <w:t>Chapter 9: Middle Childhood: Physical and Cognitive Development …………………........93</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9F332C">
            <w:pPr>
              <w:pStyle w:val="NormalWeb"/>
              <w:spacing w:before="0" w:beforeAutospacing="0" w:after="0" w:afterAutospacing="0"/>
            </w:pPr>
          </w:p>
        </w:tc>
        <w:tc>
          <w:tcPr>
            <w:tcW w:w="1398"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9F332C" w:rsidRDefault="007A0990">
            <w:pPr>
              <w:pStyle w:val="NormalWeb"/>
              <w:spacing w:before="0" w:beforeAutospacing="0" w:after="0" w:afterAutospacing="0"/>
              <w:rPr>
                <w:rFonts w:ascii="Helvetica" w:hAnsi="Helvetica"/>
                <w:sz w:val="18"/>
                <w:szCs w:val="18"/>
              </w:rPr>
            </w:pPr>
            <w:r>
              <w:rPr>
                <w:rFonts w:ascii="Calibri" w:hAnsi="Calibri"/>
                <w:color w:val="000000"/>
                <w:sz w:val="13"/>
                <w:szCs w:val="13"/>
              </w:rPr>
              <w:t>Quiz 4</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9F332C" w:rsidRDefault="009F332C">
            <w:pPr>
              <w:pStyle w:val="NormalWeb"/>
              <w:spacing w:before="0" w:beforeAutospacing="0" w:after="0" w:afterAutospacing="0"/>
            </w:pPr>
            <w:r>
              <w:rPr>
                <w:rFonts w:ascii="Helvetica Neue" w:hAnsi="Helvetica Neue"/>
                <w:color w:val="000000"/>
                <w:sz w:val="15"/>
                <w:szCs w:val="15"/>
              </w:rPr>
              <w:t>3 a, c, e, f</w:t>
            </w:r>
          </w:p>
        </w:tc>
      </w:tr>
      <w:tr w:rsidR="00440E30" w:rsidTr="00440E30">
        <w:trPr>
          <w:trHeight w:val="690"/>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r>
              <w:rPr>
                <w:color w:val="000000"/>
                <w:sz w:val="14"/>
                <w:szCs w:val="14"/>
              </w:rPr>
              <w:t>Chapter 10: Middle Childhood: Emotional and Social Development ……………………...100</w:t>
            </w:r>
          </w:p>
        </w:tc>
        <w:tc>
          <w:tcPr>
            <w:tcW w:w="1492" w:type="dxa"/>
            <w:tcBorders>
              <w:top w:val="single" w:sz="6" w:space="0" w:color="BFBFBF"/>
              <w:left w:val="single" w:sz="6" w:space="0" w:color="BFBFBF"/>
              <w:bottom w:val="single" w:sz="6" w:space="0" w:color="000000"/>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0" w:afterAutospacing="0"/>
              <w:rPr>
                <w:rFonts w:ascii="Helvetica" w:hAnsi="Helvetica"/>
                <w:sz w:val="18"/>
                <w:szCs w:val="18"/>
              </w:rPr>
            </w:pPr>
          </w:p>
        </w:tc>
        <w:tc>
          <w:tcPr>
            <w:tcW w:w="1398" w:type="dxa"/>
            <w:tcBorders>
              <w:top w:val="single" w:sz="6" w:space="0" w:color="BFBFBF"/>
              <w:left w:val="single" w:sz="6" w:space="0" w:color="000000"/>
              <w:bottom w:val="single" w:sz="6" w:space="0" w:color="BFBFBF"/>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0" w:afterAutospacing="0"/>
              <w:rPr>
                <w:rFonts w:ascii="Helvetica" w:hAnsi="Helvetica"/>
                <w:sz w:val="18"/>
                <w:szCs w:val="18"/>
              </w:rPr>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3 a, c, e, f</w:t>
            </w:r>
          </w:p>
        </w:tc>
      </w:tr>
      <w:tr w:rsidR="00440E30" w:rsidTr="00440E30">
        <w:trPr>
          <w:trHeight w:val="67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r>
              <w:t>Week 5</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r>
              <w:rPr>
                <w:color w:val="000000"/>
                <w:sz w:val="14"/>
                <w:szCs w:val="14"/>
              </w:rPr>
              <w:t>Chapter 11: The Adolescent Years: Physical and Cognitive Development ………………...108</w:t>
            </w:r>
          </w:p>
        </w:tc>
        <w:tc>
          <w:tcPr>
            <w:tcW w:w="1492" w:type="dxa"/>
            <w:tcBorders>
              <w:top w:val="single" w:sz="6" w:space="0" w:color="000000"/>
              <w:left w:val="single" w:sz="6" w:space="0" w:color="BFBFBF"/>
              <w:bottom w:val="single" w:sz="6" w:space="0" w:color="BFBFBF"/>
              <w:right w:val="single" w:sz="6" w:space="0" w:color="BFBFBF"/>
            </w:tcBorders>
            <w:tcMar>
              <w:top w:w="45" w:type="dxa"/>
              <w:left w:w="45" w:type="dxa"/>
              <w:bottom w:w="45" w:type="dxa"/>
              <w:right w:w="45" w:type="dxa"/>
            </w:tcMar>
            <w:hideMark/>
          </w:tcPr>
          <w:p w:rsidR="00440E30" w:rsidRDefault="00440E30" w:rsidP="00440E30">
            <w:pPr>
              <w:pStyle w:val="NormalWeb"/>
              <w:spacing w:before="0" w:beforeAutospacing="0" w:after="0" w:afterAutospacing="0"/>
              <w:rPr>
                <w:rFonts w:ascii="Helvetica" w:hAnsi="Helvetica"/>
                <w:sz w:val="18"/>
                <w:szCs w:val="18"/>
              </w:rPr>
            </w:pPr>
          </w:p>
        </w:tc>
        <w:tc>
          <w:tcPr>
            <w:tcW w:w="1398"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7A0990" w:rsidP="00440E30">
            <w:pPr>
              <w:pStyle w:val="NormalWeb"/>
              <w:spacing w:before="0" w:beforeAutospacing="0" w:after="90" w:afterAutospacing="0"/>
            </w:pPr>
            <w:r>
              <w:t>Quiz 5</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3 a, e, f</w:t>
            </w:r>
          </w:p>
        </w:tc>
      </w:tr>
      <w:tr w:rsidR="00440E30" w:rsidTr="00440E30">
        <w:trPr>
          <w:trHeight w:val="67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r>
              <w:rPr>
                <w:color w:val="000000"/>
                <w:sz w:val="14"/>
                <w:szCs w:val="14"/>
              </w:rPr>
              <w:t>Chapter 12. The Adolescent Years: Emotional, Identity, and Social Development ……</w:t>
            </w:r>
            <w:proofErr w:type="gramStart"/>
            <w:r>
              <w:rPr>
                <w:color w:val="000000"/>
                <w:sz w:val="14"/>
                <w:szCs w:val="14"/>
              </w:rPr>
              <w:t>…..</w:t>
            </w:r>
            <w:proofErr w:type="gramEnd"/>
            <w:r>
              <w:rPr>
                <w:color w:val="000000"/>
                <w:sz w:val="14"/>
                <w:szCs w:val="14"/>
              </w:rPr>
              <w:t>114</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p>
        </w:tc>
        <w:tc>
          <w:tcPr>
            <w:tcW w:w="1398" w:type="dxa"/>
            <w:tcBorders>
              <w:top w:val="single" w:sz="6" w:space="0" w:color="BFBFBF"/>
              <w:left w:val="single" w:sz="6" w:space="0" w:color="BFBFBF"/>
              <w:bottom w:val="single" w:sz="6" w:space="0" w:color="000000"/>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90" w:afterAutospacing="0"/>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 xml:space="preserve">3 a, c, e, f, </w:t>
            </w:r>
            <w:proofErr w:type="spellStart"/>
            <w:r>
              <w:rPr>
                <w:rFonts w:ascii="Helvetica Neue" w:hAnsi="Helvetica Neue"/>
                <w:color w:val="000000"/>
                <w:sz w:val="15"/>
                <w:szCs w:val="15"/>
              </w:rPr>
              <w:t>i</w:t>
            </w:r>
            <w:proofErr w:type="spellEnd"/>
          </w:p>
        </w:tc>
      </w:tr>
      <w:tr w:rsidR="00440E30" w:rsidTr="00440E30">
        <w:trPr>
          <w:trHeight w:val="52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r>
              <w:t>Week 6</w:t>
            </w:r>
          </w:p>
        </w:tc>
        <w:tc>
          <w:tcPr>
            <w:tcW w:w="1492" w:type="dxa"/>
            <w:tcBorders>
              <w:top w:val="single" w:sz="6" w:space="0" w:color="BFBFBF"/>
              <w:left w:val="single" w:sz="6" w:space="0" w:color="BFBFBF"/>
              <w:bottom w:val="single" w:sz="6" w:space="0" w:color="000000"/>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r>
              <w:rPr>
                <w:color w:val="000000"/>
                <w:sz w:val="14"/>
                <w:szCs w:val="14"/>
              </w:rPr>
              <w:t>Chapter 13. Young Adulthood: Physical and Cognitive Development …………………….122</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p>
        </w:tc>
        <w:tc>
          <w:tcPr>
            <w:tcW w:w="1398" w:type="dxa"/>
            <w:tcBorders>
              <w:top w:val="single" w:sz="6" w:space="0" w:color="000000"/>
              <w:left w:val="single" w:sz="6" w:space="0" w:color="BFBFBF"/>
              <w:bottom w:val="single" w:sz="6" w:space="0" w:color="000000"/>
              <w:right w:val="single" w:sz="6" w:space="0" w:color="000000"/>
            </w:tcBorders>
            <w:tcMar>
              <w:top w:w="45" w:type="dxa"/>
              <w:left w:w="45" w:type="dxa"/>
              <w:bottom w:w="45" w:type="dxa"/>
              <w:right w:w="45" w:type="dxa"/>
            </w:tcMar>
            <w:hideMark/>
          </w:tcPr>
          <w:p w:rsidR="00440E30" w:rsidRDefault="007A0990" w:rsidP="00440E30">
            <w:pPr>
              <w:pStyle w:val="NormalWeb"/>
              <w:spacing w:before="0" w:beforeAutospacing="0" w:after="0" w:afterAutospacing="0"/>
              <w:rPr>
                <w:rFonts w:ascii="Helvetica" w:hAnsi="Helvetica"/>
                <w:sz w:val="18"/>
                <w:szCs w:val="18"/>
              </w:rPr>
            </w:pPr>
            <w:r>
              <w:rPr>
                <w:rFonts w:ascii="Helvetica" w:hAnsi="Helvetica"/>
                <w:sz w:val="18"/>
                <w:szCs w:val="18"/>
              </w:rPr>
              <w:t>Quiz 6</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 xml:space="preserve">3 a, c, d, e, f, </w:t>
            </w:r>
            <w:proofErr w:type="spellStart"/>
            <w:r>
              <w:rPr>
                <w:rFonts w:ascii="Helvetica Neue" w:hAnsi="Helvetica Neue"/>
                <w:color w:val="000000"/>
                <w:sz w:val="15"/>
                <w:szCs w:val="15"/>
              </w:rPr>
              <w:t>i</w:t>
            </w:r>
            <w:proofErr w:type="spellEnd"/>
            <w:r>
              <w:rPr>
                <w:rFonts w:ascii="Helvetica Neue" w:hAnsi="Helvetica Neue"/>
                <w:color w:val="000000"/>
                <w:sz w:val="15"/>
                <w:szCs w:val="15"/>
              </w:rPr>
              <w:t>,</w:t>
            </w:r>
          </w:p>
        </w:tc>
      </w:tr>
      <w:tr w:rsidR="00440E30" w:rsidTr="00440E30">
        <w:trPr>
          <w:trHeight w:val="705"/>
        </w:trPr>
        <w:tc>
          <w:tcPr>
            <w:tcW w:w="1398" w:type="dxa"/>
            <w:tcBorders>
              <w:top w:val="single" w:sz="6" w:space="0" w:color="000000"/>
              <w:left w:val="single" w:sz="6" w:space="0" w:color="000000"/>
              <w:bottom w:val="single" w:sz="6" w:space="0" w:color="000000"/>
              <w:right w:val="single" w:sz="6" w:space="0" w:color="000000"/>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p>
        </w:tc>
        <w:tc>
          <w:tcPr>
            <w:tcW w:w="1492" w:type="dxa"/>
            <w:tcBorders>
              <w:top w:val="single" w:sz="6" w:space="0" w:color="000000"/>
              <w:left w:val="single" w:sz="6" w:space="0" w:color="000000"/>
              <w:bottom w:val="single" w:sz="6" w:space="0" w:color="000000"/>
              <w:right w:val="single" w:sz="6" w:space="0" w:color="000000"/>
            </w:tcBorders>
            <w:tcMar>
              <w:top w:w="57" w:type="dxa"/>
              <w:left w:w="0" w:type="dxa"/>
              <w:bottom w:w="0" w:type="dxa"/>
              <w:right w:w="57" w:type="dxa"/>
            </w:tcMar>
            <w:hideMark/>
          </w:tcPr>
          <w:p w:rsidR="00440E30" w:rsidRDefault="00440E30" w:rsidP="00440E30">
            <w:pPr>
              <w:pStyle w:val="NormalWeb"/>
              <w:spacing w:before="0" w:beforeAutospacing="0" w:after="0" w:afterAutospacing="0"/>
            </w:pPr>
            <w:r>
              <w:rPr>
                <w:color w:val="000000"/>
                <w:sz w:val="14"/>
                <w:szCs w:val="14"/>
              </w:rPr>
              <w:t>Chapter 14. Young Adulthood: Social, Emotional, and Career Development …………</w:t>
            </w:r>
            <w:proofErr w:type="gramStart"/>
            <w:r>
              <w:rPr>
                <w:color w:val="000000"/>
                <w:sz w:val="14"/>
                <w:szCs w:val="14"/>
              </w:rPr>
              <w:t>…..</w:t>
            </w:r>
            <w:proofErr w:type="gramEnd"/>
            <w:r>
              <w:rPr>
                <w:color w:val="000000"/>
                <w:sz w:val="14"/>
                <w:szCs w:val="14"/>
              </w:rPr>
              <w:t>129</w:t>
            </w:r>
          </w:p>
        </w:tc>
        <w:tc>
          <w:tcPr>
            <w:tcW w:w="1492" w:type="dxa"/>
            <w:tcBorders>
              <w:top w:val="single" w:sz="6" w:space="0" w:color="BFBFBF"/>
              <w:left w:val="single" w:sz="6" w:space="0" w:color="000000"/>
              <w:bottom w:val="single" w:sz="6" w:space="0" w:color="000000"/>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0" w:afterAutospacing="0"/>
            </w:pPr>
          </w:p>
        </w:tc>
        <w:tc>
          <w:tcPr>
            <w:tcW w:w="13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90" w:afterAutospacing="0"/>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 xml:space="preserve">3 a, c, d, e, f, </w:t>
            </w:r>
            <w:proofErr w:type="spellStart"/>
            <w:r>
              <w:rPr>
                <w:rFonts w:ascii="Helvetica Neue" w:hAnsi="Helvetica Neue"/>
                <w:color w:val="000000"/>
                <w:sz w:val="15"/>
                <w:szCs w:val="15"/>
              </w:rPr>
              <w:t>i</w:t>
            </w:r>
            <w:proofErr w:type="spellEnd"/>
            <w:r>
              <w:rPr>
                <w:rFonts w:ascii="Helvetica Neue" w:hAnsi="Helvetica Neue"/>
                <w:color w:val="000000"/>
                <w:sz w:val="15"/>
                <w:szCs w:val="15"/>
              </w:rPr>
              <w:t>,</w:t>
            </w:r>
          </w:p>
        </w:tc>
      </w:tr>
      <w:tr w:rsidR="00440E30" w:rsidTr="00440E30">
        <w:trPr>
          <w:trHeight w:val="420"/>
        </w:trPr>
        <w:tc>
          <w:tcPr>
            <w:tcW w:w="1398" w:type="dxa"/>
            <w:tcBorders>
              <w:top w:val="single" w:sz="6" w:space="0" w:color="000000"/>
              <w:left w:val="single" w:sz="6" w:space="0" w:color="000000"/>
              <w:bottom w:val="single" w:sz="6" w:space="0" w:color="000000"/>
              <w:right w:val="single" w:sz="6" w:space="0" w:color="000000"/>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r>
              <w:t>Week 7</w:t>
            </w:r>
          </w:p>
        </w:tc>
        <w:tc>
          <w:tcPr>
            <w:tcW w:w="149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0" w:afterAutospacing="0"/>
            </w:pPr>
            <w:r>
              <w:rPr>
                <w:color w:val="000000"/>
                <w:sz w:val="14"/>
                <w:szCs w:val="14"/>
              </w:rPr>
              <w:t>Chapter 15: Middle Adulthood: Physical and Cognitive Development ……………………141</w:t>
            </w:r>
          </w:p>
        </w:tc>
        <w:tc>
          <w:tcPr>
            <w:tcW w:w="149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40E30" w:rsidRDefault="00440E30" w:rsidP="00440E30">
            <w:pPr>
              <w:pStyle w:val="NormalWeb"/>
              <w:spacing w:before="0" w:beforeAutospacing="0" w:after="0" w:afterAutospacing="0"/>
              <w:rPr>
                <w:rFonts w:ascii="Helvetica" w:hAnsi="Helvetica"/>
                <w:sz w:val="18"/>
                <w:szCs w:val="18"/>
              </w:rPr>
            </w:pPr>
          </w:p>
        </w:tc>
        <w:tc>
          <w:tcPr>
            <w:tcW w:w="13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40E30" w:rsidRDefault="007A0990" w:rsidP="00440E30">
            <w:pPr>
              <w:pStyle w:val="NormalWeb"/>
              <w:spacing w:before="0" w:beforeAutospacing="0" w:after="90" w:afterAutospacing="0"/>
            </w:pPr>
            <w:r>
              <w:t>Quiz 7</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pPr>
            <w:r>
              <w:rPr>
                <w:rFonts w:ascii="Helvetica Neue" w:hAnsi="Helvetica Neue"/>
                <w:color w:val="000000"/>
                <w:sz w:val="15"/>
                <w:szCs w:val="15"/>
              </w:rPr>
              <w:t>3 a, c, d, e, f, g</w:t>
            </w:r>
          </w:p>
        </w:tc>
      </w:tr>
      <w:tr w:rsidR="00440E30" w:rsidTr="00440E30">
        <w:trPr>
          <w:trHeight w:val="165"/>
        </w:trPr>
        <w:tc>
          <w:tcPr>
            <w:tcW w:w="1398" w:type="dxa"/>
            <w:tcBorders>
              <w:top w:val="single" w:sz="6" w:space="0" w:color="000000"/>
              <w:left w:val="single" w:sz="6" w:space="0" w:color="000000"/>
              <w:bottom w:val="single" w:sz="6" w:space="0" w:color="000000"/>
              <w:right w:val="single" w:sz="6" w:space="0" w:color="BFBFBF"/>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jc w:val="center"/>
            </w:pP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r>
              <w:rPr>
                <w:color w:val="000000"/>
                <w:sz w:val="14"/>
                <w:szCs w:val="14"/>
              </w:rPr>
              <w:t>Chapter 16: Middle Adulthood: Social/Emotional, Family, Career, and Spiritual</w:t>
            </w:r>
          </w:p>
        </w:tc>
        <w:tc>
          <w:tcPr>
            <w:tcW w:w="1492"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440E30" w:rsidP="00440E30">
            <w:pPr>
              <w:pStyle w:val="NormalWeb"/>
              <w:spacing w:before="0" w:beforeAutospacing="0" w:after="0" w:afterAutospacing="0"/>
            </w:pPr>
          </w:p>
        </w:tc>
        <w:tc>
          <w:tcPr>
            <w:tcW w:w="1398" w:type="dxa"/>
            <w:tcBorders>
              <w:top w:val="single" w:sz="6" w:space="0" w:color="BFBFBF"/>
              <w:left w:val="single" w:sz="6" w:space="0" w:color="BFBFBF"/>
              <w:bottom w:val="single" w:sz="6" w:space="0" w:color="BFBFBF"/>
              <w:right w:val="single" w:sz="6" w:space="0" w:color="BFBFBF"/>
            </w:tcBorders>
            <w:tcMar>
              <w:top w:w="57" w:type="dxa"/>
              <w:left w:w="0" w:type="dxa"/>
              <w:bottom w:w="0" w:type="dxa"/>
              <w:right w:w="57" w:type="dxa"/>
            </w:tcMar>
            <w:vAlign w:val="bottom"/>
            <w:hideMark/>
          </w:tcPr>
          <w:p w:rsidR="00440E30" w:rsidRDefault="007A0990" w:rsidP="00440E30">
            <w:pPr>
              <w:pStyle w:val="NormalWeb"/>
              <w:spacing w:before="0" w:beforeAutospacing="0" w:after="0" w:afterAutospacing="0"/>
            </w:pPr>
            <w:r>
              <w:rPr>
                <w:rFonts w:ascii="Calibri" w:hAnsi="Calibri"/>
                <w:color w:val="000000"/>
                <w:sz w:val="13"/>
                <w:szCs w:val="13"/>
              </w:rPr>
              <w:t>Complete</w:t>
            </w:r>
            <w:r>
              <w:rPr>
                <w:rFonts w:ascii="Calibri" w:hAnsi="Calibri"/>
                <w:b/>
                <w:bCs/>
                <w:color w:val="000000"/>
                <w:sz w:val="13"/>
                <w:szCs w:val="13"/>
              </w:rPr>
              <w:t xml:space="preserve"> </w:t>
            </w:r>
            <w:r>
              <w:rPr>
                <w:rFonts w:ascii="Calibri" w:hAnsi="Calibri"/>
                <w:color w:val="000000"/>
                <w:sz w:val="13"/>
                <w:szCs w:val="13"/>
              </w:rPr>
              <w:t>Multimedia Developmental Autobiography</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rPr>
                <w:rFonts w:ascii="Helvetica" w:hAnsi="Helvetica"/>
                <w:sz w:val="18"/>
                <w:szCs w:val="18"/>
              </w:rPr>
            </w:pPr>
            <w:r>
              <w:rPr>
                <w:rFonts w:ascii="Helvetica Neue" w:hAnsi="Helvetica Neue"/>
                <w:color w:val="000000"/>
                <w:sz w:val="15"/>
                <w:szCs w:val="15"/>
              </w:rPr>
              <w:t>3 a, c, d, e, f, g</w:t>
            </w:r>
          </w:p>
        </w:tc>
      </w:tr>
      <w:tr w:rsidR="00440E30" w:rsidTr="00440E30">
        <w:trPr>
          <w:trHeight w:val="270"/>
        </w:trPr>
        <w:tc>
          <w:tcPr>
            <w:tcW w:w="1398" w:type="dxa"/>
            <w:tcBorders>
              <w:top w:val="single" w:sz="6" w:space="0" w:color="000000"/>
              <w:left w:val="single" w:sz="6" w:space="0" w:color="000000"/>
              <w:bottom w:val="single" w:sz="6" w:space="0" w:color="000000"/>
              <w:right w:val="single" w:sz="6" w:space="0" w:color="000000"/>
            </w:tcBorders>
            <w:shd w:val="clear" w:color="auto" w:fill="FED27D"/>
            <w:tcMar>
              <w:top w:w="57" w:type="dxa"/>
              <w:left w:w="0" w:type="dxa"/>
              <w:bottom w:w="0" w:type="dxa"/>
              <w:right w:w="57" w:type="dxa"/>
            </w:tcMar>
            <w:vAlign w:val="center"/>
            <w:hideMark/>
          </w:tcPr>
          <w:p w:rsidR="00440E30" w:rsidRDefault="00440E30" w:rsidP="00440E30">
            <w:pPr>
              <w:pStyle w:val="NormalWeb"/>
              <w:spacing w:before="0" w:beforeAutospacing="0" w:after="0" w:afterAutospacing="0"/>
            </w:pPr>
            <w:r>
              <w:t>Week 8</w:t>
            </w:r>
          </w:p>
        </w:tc>
        <w:tc>
          <w:tcPr>
            <w:tcW w:w="1492" w:type="dxa"/>
            <w:tcBorders>
              <w:top w:val="single" w:sz="6" w:space="0" w:color="BFBFBF"/>
              <w:left w:val="single" w:sz="6" w:space="0" w:color="000000"/>
              <w:bottom w:val="single" w:sz="6" w:space="0" w:color="000000"/>
              <w:right w:val="single" w:sz="6" w:space="0" w:color="000000"/>
            </w:tcBorders>
            <w:tcMar>
              <w:top w:w="57" w:type="dxa"/>
              <w:left w:w="0" w:type="dxa"/>
              <w:bottom w:w="0" w:type="dxa"/>
              <w:right w:w="57" w:type="dxa"/>
            </w:tcMar>
            <w:hideMark/>
          </w:tcPr>
          <w:p w:rsidR="00440E30" w:rsidRDefault="00440E30" w:rsidP="00440E30">
            <w:pPr>
              <w:pStyle w:val="NormalWeb"/>
              <w:spacing w:before="0" w:beforeAutospacing="0" w:after="0" w:afterAutospacing="0"/>
            </w:pPr>
            <w:r>
              <w:rPr>
                <w:color w:val="000000"/>
                <w:sz w:val="14"/>
                <w:szCs w:val="14"/>
              </w:rPr>
              <w:t>Chapter 17. Later Adulthood and Old Age: Physical and Cognitive Development ……</w:t>
            </w:r>
            <w:proofErr w:type="gramStart"/>
            <w:r>
              <w:rPr>
                <w:color w:val="000000"/>
                <w:sz w:val="14"/>
                <w:szCs w:val="14"/>
              </w:rPr>
              <w:t>…..</w:t>
            </w:r>
            <w:proofErr w:type="gramEnd"/>
            <w:r>
              <w:rPr>
                <w:color w:val="000000"/>
                <w:sz w:val="14"/>
                <w:szCs w:val="14"/>
              </w:rPr>
              <w:t>160</w:t>
            </w:r>
          </w:p>
        </w:tc>
        <w:tc>
          <w:tcPr>
            <w:tcW w:w="1492" w:type="dxa"/>
            <w:tcBorders>
              <w:top w:val="single" w:sz="6" w:space="0" w:color="BFBFBF"/>
              <w:left w:val="single" w:sz="6" w:space="0" w:color="000000"/>
              <w:bottom w:val="single" w:sz="6" w:space="0" w:color="000000"/>
              <w:right w:val="single" w:sz="6" w:space="0" w:color="000000"/>
            </w:tcBorders>
            <w:tcMar>
              <w:top w:w="57" w:type="dxa"/>
              <w:left w:w="0" w:type="dxa"/>
              <w:bottom w:w="0" w:type="dxa"/>
              <w:right w:w="57" w:type="dxa"/>
            </w:tcMar>
            <w:hideMark/>
          </w:tcPr>
          <w:p w:rsidR="00440E30" w:rsidRDefault="00440E30" w:rsidP="00440E30">
            <w:pPr>
              <w:pStyle w:val="NormalWeb"/>
              <w:spacing w:before="0" w:beforeAutospacing="0" w:after="0" w:afterAutospacing="0"/>
            </w:pPr>
            <w:r>
              <w:rPr>
                <w:color w:val="000000"/>
                <w:sz w:val="14"/>
                <w:szCs w:val="14"/>
              </w:rPr>
              <w:t>Chapter 18. Relationships and Psychosocial Aspects of Later Adulthood …………………175</w:t>
            </w:r>
          </w:p>
        </w:tc>
        <w:tc>
          <w:tcPr>
            <w:tcW w:w="1398" w:type="dxa"/>
            <w:tcBorders>
              <w:top w:val="single" w:sz="6" w:space="0" w:color="BFBFBF"/>
              <w:left w:val="single" w:sz="6" w:space="0" w:color="000000"/>
              <w:bottom w:val="single" w:sz="6" w:space="0" w:color="000000"/>
              <w:right w:val="single" w:sz="6" w:space="0" w:color="000000"/>
            </w:tcBorders>
            <w:tcMar>
              <w:top w:w="57" w:type="dxa"/>
              <w:left w:w="0" w:type="dxa"/>
              <w:bottom w:w="0" w:type="dxa"/>
              <w:right w:w="57" w:type="dxa"/>
            </w:tcMar>
            <w:hideMark/>
          </w:tcPr>
          <w:p w:rsidR="00440E30" w:rsidRDefault="007A0990" w:rsidP="00440E30">
            <w:pPr>
              <w:pStyle w:val="NormalWeb"/>
              <w:spacing w:before="0" w:beforeAutospacing="0" w:after="0" w:afterAutospacing="0"/>
              <w:rPr>
                <w:rFonts w:ascii="Helvetica" w:hAnsi="Helvetica"/>
                <w:sz w:val="18"/>
                <w:szCs w:val="18"/>
              </w:rPr>
            </w:pPr>
            <w:r>
              <w:rPr>
                <w:rFonts w:ascii="Helvetica" w:hAnsi="Helvetica"/>
                <w:sz w:val="18"/>
                <w:szCs w:val="18"/>
              </w:rPr>
              <w:t>Complete critiques of at least 2 multimedia presentations</w:t>
            </w:r>
          </w:p>
          <w:p w:rsidR="007A0990" w:rsidRDefault="007A0990" w:rsidP="00440E30">
            <w:pPr>
              <w:pStyle w:val="NormalWeb"/>
              <w:spacing w:before="0" w:beforeAutospacing="0" w:after="0" w:afterAutospacing="0"/>
              <w:rPr>
                <w:rFonts w:ascii="Helvetica" w:hAnsi="Helvetica"/>
                <w:sz w:val="18"/>
                <w:szCs w:val="18"/>
              </w:rPr>
            </w:pPr>
            <w:r>
              <w:rPr>
                <w:rFonts w:ascii="Helvetica" w:hAnsi="Helvetica"/>
                <w:sz w:val="18"/>
                <w:szCs w:val="18"/>
              </w:rPr>
              <w:t>Quiz 8</w:t>
            </w:r>
            <w:bookmarkStart w:id="1" w:name="_GoBack"/>
            <w:bookmarkEnd w:id="1"/>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0E30" w:rsidRDefault="00440E30" w:rsidP="00440E30">
            <w:pPr>
              <w:pStyle w:val="NormalWeb"/>
              <w:spacing w:before="0" w:beforeAutospacing="0" w:after="0" w:afterAutospacing="0"/>
              <w:rPr>
                <w:rFonts w:ascii="Helvetica" w:hAnsi="Helvetica"/>
                <w:sz w:val="18"/>
                <w:szCs w:val="18"/>
              </w:rPr>
            </w:pPr>
            <w:r>
              <w:rPr>
                <w:rFonts w:ascii="Helvetica Neue" w:hAnsi="Helvetica Neue"/>
                <w:color w:val="000000"/>
                <w:sz w:val="15"/>
                <w:szCs w:val="15"/>
              </w:rPr>
              <w:t>3 a, e, f</w:t>
            </w:r>
          </w:p>
        </w:tc>
      </w:tr>
      <w:tr w:rsidR="00440E30" w:rsidTr="00440E30">
        <w:trPr>
          <w:trHeight w:val="165"/>
        </w:trPr>
        <w:tc>
          <w:tcPr>
            <w:tcW w:w="1398" w:type="dxa"/>
            <w:tcBorders>
              <w:top w:val="single" w:sz="6" w:space="0" w:color="000000"/>
              <w:left w:val="single" w:sz="6" w:space="0" w:color="000000"/>
              <w:bottom w:val="single" w:sz="6" w:space="0" w:color="000000"/>
              <w:right w:val="single" w:sz="6" w:space="0" w:color="000000"/>
            </w:tcBorders>
            <w:shd w:val="clear" w:color="auto" w:fill="FED27D"/>
            <w:tcMar>
              <w:top w:w="57" w:type="dxa"/>
              <w:left w:w="0" w:type="dxa"/>
              <w:bottom w:w="0" w:type="dxa"/>
              <w:right w:w="57" w:type="dxa"/>
            </w:tcMar>
            <w:vAlign w:val="center"/>
          </w:tcPr>
          <w:p w:rsidR="00440E30" w:rsidRDefault="00440E30" w:rsidP="00440E30">
            <w:pPr>
              <w:pStyle w:val="NormalWeb"/>
              <w:spacing w:before="0" w:beforeAutospacing="0" w:after="0" w:afterAutospacing="0"/>
              <w:jc w:val="center"/>
            </w:pPr>
          </w:p>
        </w:tc>
        <w:tc>
          <w:tcPr>
            <w:tcW w:w="1492" w:type="dxa"/>
            <w:tcBorders>
              <w:top w:val="single" w:sz="6" w:space="0" w:color="BFBFBF"/>
              <w:left w:val="single" w:sz="6" w:space="0" w:color="000000"/>
              <w:bottom w:val="single" w:sz="6" w:space="0" w:color="000000"/>
              <w:right w:val="single" w:sz="6" w:space="0" w:color="000000"/>
            </w:tcBorders>
            <w:tcMar>
              <w:top w:w="45" w:type="dxa"/>
              <w:left w:w="45" w:type="dxa"/>
              <w:bottom w:w="45" w:type="dxa"/>
              <w:right w:w="45" w:type="dxa"/>
            </w:tcMar>
            <w:vAlign w:val="bottom"/>
          </w:tcPr>
          <w:p w:rsidR="00440E30" w:rsidRDefault="00440E30" w:rsidP="00440E30">
            <w:pPr>
              <w:pStyle w:val="NormalWeb"/>
              <w:spacing w:before="0" w:beforeAutospacing="0" w:after="0" w:afterAutospacing="0"/>
            </w:pPr>
          </w:p>
        </w:tc>
        <w:tc>
          <w:tcPr>
            <w:tcW w:w="1492" w:type="dxa"/>
            <w:tcBorders>
              <w:top w:val="single" w:sz="6" w:space="0" w:color="BFBFBF"/>
              <w:left w:val="single" w:sz="6" w:space="0" w:color="000000"/>
              <w:bottom w:val="single" w:sz="6" w:space="0" w:color="000000"/>
              <w:right w:val="single" w:sz="6" w:space="0" w:color="000000"/>
            </w:tcBorders>
            <w:tcMar>
              <w:top w:w="45" w:type="dxa"/>
              <w:left w:w="45" w:type="dxa"/>
              <w:bottom w:w="45" w:type="dxa"/>
              <w:right w:w="45" w:type="dxa"/>
            </w:tcMar>
            <w:vAlign w:val="bottom"/>
          </w:tcPr>
          <w:p w:rsidR="00440E30" w:rsidRDefault="00440E30" w:rsidP="00440E30">
            <w:pPr>
              <w:pStyle w:val="NormalWeb"/>
              <w:spacing w:before="0" w:beforeAutospacing="0" w:after="0" w:afterAutospacing="0"/>
            </w:pPr>
          </w:p>
        </w:tc>
        <w:tc>
          <w:tcPr>
            <w:tcW w:w="1398" w:type="dxa"/>
            <w:tcBorders>
              <w:top w:val="single" w:sz="6" w:space="0" w:color="BFBFBF"/>
              <w:left w:val="single" w:sz="6" w:space="0" w:color="000000"/>
              <w:bottom w:val="single" w:sz="6" w:space="0" w:color="000000"/>
              <w:right w:val="single" w:sz="6" w:space="0" w:color="000000"/>
            </w:tcBorders>
            <w:tcMar>
              <w:top w:w="45" w:type="dxa"/>
              <w:left w:w="45" w:type="dxa"/>
              <w:bottom w:w="45" w:type="dxa"/>
              <w:right w:w="45" w:type="dxa"/>
            </w:tcMar>
          </w:tcPr>
          <w:p w:rsidR="00440E30" w:rsidRDefault="00440E30" w:rsidP="00440E30">
            <w:pPr>
              <w:pStyle w:val="NormalWeb"/>
              <w:spacing w:before="0" w:beforeAutospacing="0" w:after="90" w:afterAutospacing="0"/>
            </w:pPr>
            <w:r>
              <w:rPr>
                <w:rFonts w:ascii="Calibri" w:hAnsi="Calibri"/>
                <w:color w:val="000000"/>
                <w:sz w:val="13"/>
                <w:szCs w:val="13"/>
              </w:rPr>
              <w:t xml:space="preserve">Final Paper / </w:t>
            </w:r>
            <w:r w:rsidR="007A0990">
              <w:rPr>
                <w:rFonts w:ascii="Calibri" w:hAnsi="Calibri"/>
                <w:color w:val="000000"/>
                <w:sz w:val="13"/>
                <w:szCs w:val="13"/>
              </w:rPr>
              <w:t>Developed Exam</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40E30" w:rsidRDefault="00440E30" w:rsidP="00440E30">
            <w:pPr>
              <w:pStyle w:val="NormalWeb"/>
              <w:spacing w:before="0" w:beforeAutospacing="0" w:after="0" w:afterAutospacing="0"/>
              <w:rPr>
                <w:rFonts w:ascii="Helvetica" w:hAnsi="Helvetica"/>
                <w:sz w:val="18"/>
                <w:szCs w:val="18"/>
              </w:rPr>
            </w:pPr>
            <w:r>
              <w:rPr>
                <w:rFonts w:ascii="Helvetica Neue" w:hAnsi="Helvetica Neue"/>
                <w:color w:val="000000"/>
                <w:sz w:val="15"/>
                <w:szCs w:val="15"/>
              </w:rPr>
              <w:t xml:space="preserve">3 a, c, e, f, </w:t>
            </w:r>
            <w:proofErr w:type="spellStart"/>
            <w:r>
              <w:rPr>
                <w:rFonts w:ascii="Helvetica Neue" w:hAnsi="Helvetica Neue"/>
                <w:color w:val="000000"/>
                <w:sz w:val="15"/>
                <w:szCs w:val="15"/>
              </w:rPr>
              <w:t>i</w:t>
            </w:r>
            <w:proofErr w:type="spellEnd"/>
          </w:p>
        </w:tc>
      </w:tr>
      <w:tr w:rsidR="00440E30" w:rsidTr="00440E30">
        <w:trPr>
          <w:trHeight w:val="165"/>
        </w:trPr>
        <w:tc>
          <w:tcPr>
            <w:tcW w:w="1398" w:type="dxa"/>
            <w:tcBorders>
              <w:top w:val="single" w:sz="6" w:space="0" w:color="000000"/>
              <w:left w:val="single" w:sz="6" w:space="0" w:color="000000"/>
              <w:bottom w:val="single" w:sz="6" w:space="0" w:color="000000"/>
              <w:right w:val="single" w:sz="6" w:space="0" w:color="000000"/>
            </w:tcBorders>
            <w:shd w:val="solid" w:color="auto" w:fill="000000" w:themeFill="text1"/>
            <w:tcMar>
              <w:top w:w="57" w:type="dxa"/>
              <w:left w:w="0" w:type="dxa"/>
              <w:bottom w:w="0" w:type="dxa"/>
              <w:right w:w="57" w:type="dxa"/>
            </w:tcMar>
            <w:vAlign w:val="center"/>
          </w:tcPr>
          <w:p w:rsidR="00440E30" w:rsidRPr="00440E30" w:rsidRDefault="00440E30" w:rsidP="00440E30">
            <w:pPr>
              <w:pStyle w:val="NormalWeb"/>
              <w:spacing w:before="0" w:beforeAutospacing="0" w:after="0" w:afterAutospacing="0"/>
              <w:jc w:val="center"/>
              <w:rPr>
                <w:color w:val="000000" w:themeColor="text1"/>
              </w:rPr>
            </w:pPr>
            <w:r w:rsidRPr="00440E30">
              <w:rPr>
                <w:color w:val="000000" w:themeColor="text1"/>
              </w:rPr>
              <w:t>4/25</w:t>
            </w:r>
          </w:p>
        </w:tc>
        <w:tc>
          <w:tcPr>
            <w:tcW w:w="1492"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0" w:afterAutospacing="0"/>
              <w:rPr>
                <w:color w:val="000000" w:themeColor="text1"/>
              </w:rPr>
            </w:pPr>
            <w:r w:rsidRPr="00440E30">
              <w:rPr>
                <w:color w:val="000000" w:themeColor="text1"/>
              </w:rPr>
              <w:t>Multimedia Presentations</w:t>
            </w:r>
          </w:p>
        </w:tc>
        <w:tc>
          <w:tcPr>
            <w:tcW w:w="1492"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0" w:afterAutospacing="0"/>
              <w:rPr>
                <w:color w:val="000000" w:themeColor="text1"/>
              </w:rPr>
            </w:pPr>
            <w:r w:rsidRPr="00440E30">
              <w:rPr>
                <w:color w:val="000000" w:themeColor="text1"/>
              </w:rPr>
              <w:t>Multimedia Presentations</w:t>
            </w:r>
          </w:p>
        </w:tc>
        <w:tc>
          <w:tcPr>
            <w:tcW w:w="1398"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90" w:afterAutospacing="0"/>
              <w:rPr>
                <w:color w:val="000000" w:themeColor="text1"/>
              </w:rPr>
            </w:pPr>
          </w:p>
        </w:tc>
        <w:tc>
          <w:tcPr>
            <w:tcW w:w="1335" w:type="dxa"/>
            <w:tcBorders>
              <w:top w:val="single" w:sz="6" w:space="0" w:color="000000"/>
              <w:left w:val="single" w:sz="6" w:space="0" w:color="000000"/>
              <w:bottom w:val="single" w:sz="6" w:space="0" w:color="000000"/>
              <w:right w:val="single" w:sz="6" w:space="0" w:color="000000"/>
            </w:tcBorders>
            <w:shd w:val="solid" w:color="auto" w:fill="000000" w:themeFill="text1"/>
            <w:tcMar>
              <w:top w:w="60" w:type="dxa"/>
              <w:left w:w="60" w:type="dxa"/>
              <w:bottom w:w="60" w:type="dxa"/>
              <w:right w:w="60" w:type="dxa"/>
            </w:tcMar>
          </w:tcPr>
          <w:p w:rsidR="00440E30" w:rsidRPr="00440E30" w:rsidRDefault="00440E30" w:rsidP="00440E30">
            <w:pPr>
              <w:pStyle w:val="NormalWeb"/>
              <w:spacing w:before="0" w:beforeAutospacing="0" w:after="0" w:afterAutospacing="0"/>
              <w:rPr>
                <w:rFonts w:ascii="Helvetica" w:hAnsi="Helvetica"/>
                <w:color w:val="000000" w:themeColor="text1"/>
                <w:sz w:val="18"/>
                <w:szCs w:val="18"/>
              </w:rPr>
            </w:pPr>
          </w:p>
        </w:tc>
      </w:tr>
      <w:tr w:rsidR="00440E30" w:rsidTr="00440E30">
        <w:trPr>
          <w:trHeight w:val="165"/>
        </w:trPr>
        <w:tc>
          <w:tcPr>
            <w:tcW w:w="1398" w:type="dxa"/>
            <w:tcBorders>
              <w:top w:val="single" w:sz="6" w:space="0" w:color="000000"/>
              <w:left w:val="single" w:sz="6" w:space="0" w:color="000000"/>
              <w:bottom w:val="single" w:sz="6" w:space="0" w:color="000000"/>
              <w:right w:val="single" w:sz="6" w:space="0" w:color="000000"/>
            </w:tcBorders>
            <w:shd w:val="solid" w:color="auto" w:fill="000000" w:themeFill="text1"/>
            <w:tcMar>
              <w:top w:w="57" w:type="dxa"/>
              <w:left w:w="0" w:type="dxa"/>
              <w:bottom w:w="0" w:type="dxa"/>
              <w:right w:w="57" w:type="dxa"/>
            </w:tcMar>
            <w:vAlign w:val="center"/>
          </w:tcPr>
          <w:p w:rsidR="00440E30" w:rsidRPr="00440E30" w:rsidRDefault="00440E30" w:rsidP="00440E30">
            <w:pPr>
              <w:pStyle w:val="NormalWeb"/>
              <w:spacing w:before="0" w:beforeAutospacing="0" w:after="0" w:afterAutospacing="0"/>
              <w:jc w:val="center"/>
              <w:rPr>
                <w:color w:val="000000" w:themeColor="text1"/>
              </w:rPr>
            </w:pPr>
            <w:r w:rsidRPr="00440E30">
              <w:rPr>
                <w:color w:val="000000" w:themeColor="text1"/>
              </w:rPr>
              <w:lastRenderedPageBreak/>
              <w:t>Week 8</w:t>
            </w:r>
          </w:p>
        </w:tc>
        <w:tc>
          <w:tcPr>
            <w:tcW w:w="1492"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0" w:afterAutospacing="0"/>
              <w:rPr>
                <w:color w:val="000000" w:themeColor="text1"/>
              </w:rPr>
            </w:pPr>
            <w:r w:rsidRPr="00440E30">
              <w:rPr>
                <w:color w:val="000000" w:themeColor="text1"/>
              </w:rPr>
              <w:t>Final Paper</w:t>
            </w:r>
          </w:p>
        </w:tc>
        <w:tc>
          <w:tcPr>
            <w:tcW w:w="1492"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0" w:afterAutospacing="0"/>
              <w:rPr>
                <w:color w:val="000000" w:themeColor="text1"/>
              </w:rPr>
            </w:pPr>
            <w:r w:rsidRPr="00440E30">
              <w:rPr>
                <w:color w:val="000000" w:themeColor="text1"/>
              </w:rPr>
              <w:t>Final Exam</w:t>
            </w:r>
          </w:p>
        </w:tc>
        <w:tc>
          <w:tcPr>
            <w:tcW w:w="1398"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90" w:afterAutospacing="0"/>
              <w:rPr>
                <w:color w:val="000000" w:themeColor="text1"/>
              </w:rPr>
            </w:pPr>
            <w:r w:rsidRPr="00440E30">
              <w:rPr>
                <w:color w:val="000000" w:themeColor="text1"/>
              </w:rPr>
              <w:t>Final Paper</w:t>
            </w:r>
          </w:p>
        </w:tc>
        <w:tc>
          <w:tcPr>
            <w:tcW w:w="1335" w:type="dxa"/>
            <w:tcBorders>
              <w:top w:val="single" w:sz="6" w:space="0" w:color="000000"/>
              <w:left w:val="single" w:sz="6" w:space="0" w:color="000000"/>
              <w:bottom w:val="single" w:sz="6" w:space="0" w:color="000000"/>
              <w:right w:val="single" w:sz="6" w:space="0" w:color="000000"/>
            </w:tcBorders>
            <w:shd w:val="solid" w:color="auto" w:fill="000000" w:themeFill="text1"/>
            <w:tcMar>
              <w:top w:w="60" w:type="dxa"/>
              <w:left w:w="60" w:type="dxa"/>
              <w:bottom w:w="60" w:type="dxa"/>
              <w:right w:w="60" w:type="dxa"/>
            </w:tcMar>
          </w:tcPr>
          <w:p w:rsidR="00440E30" w:rsidRPr="00440E30" w:rsidRDefault="00440E30" w:rsidP="00440E30">
            <w:pPr>
              <w:pStyle w:val="NormalWeb"/>
              <w:spacing w:before="0" w:beforeAutospacing="0" w:after="0" w:afterAutospacing="0"/>
              <w:rPr>
                <w:rFonts w:ascii="Helvetica" w:hAnsi="Helvetica"/>
                <w:color w:val="000000" w:themeColor="text1"/>
                <w:sz w:val="18"/>
                <w:szCs w:val="18"/>
              </w:rPr>
            </w:pPr>
          </w:p>
        </w:tc>
      </w:tr>
      <w:tr w:rsidR="00440E30" w:rsidTr="00440E30">
        <w:trPr>
          <w:trHeight w:val="165"/>
        </w:trPr>
        <w:tc>
          <w:tcPr>
            <w:tcW w:w="1398" w:type="dxa"/>
            <w:tcBorders>
              <w:top w:val="single" w:sz="6" w:space="0" w:color="000000"/>
              <w:left w:val="single" w:sz="6" w:space="0" w:color="000000"/>
              <w:bottom w:val="single" w:sz="6" w:space="0" w:color="000000"/>
              <w:right w:val="single" w:sz="6" w:space="0" w:color="000000"/>
            </w:tcBorders>
            <w:shd w:val="solid" w:color="auto" w:fill="000000" w:themeFill="text1"/>
            <w:tcMar>
              <w:top w:w="57" w:type="dxa"/>
              <w:left w:w="0" w:type="dxa"/>
              <w:bottom w:w="0" w:type="dxa"/>
              <w:right w:w="57" w:type="dxa"/>
            </w:tcMar>
            <w:vAlign w:val="center"/>
          </w:tcPr>
          <w:p w:rsidR="00440E30" w:rsidRPr="00440E30" w:rsidRDefault="00440E30" w:rsidP="00440E30">
            <w:pPr>
              <w:pStyle w:val="NormalWeb"/>
              <w:spacing w:before="0" w:beforeAutospacing="0" w:after="0" w:afterAutospacing="0"/>
              <w:jc w:val="center"/>
              <w:rPr>
                <w:color w:val="000000" w:themeColor="text1"/>
              </w:rPr>
            </w:pPr>
          </w:p>
        </w:tc>
        <w:tc>
          <w:tcPr>
            <w:tcW w:w="1492"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0" w:afterAutospacing="0"/>
              <w:rPr>
                <w:color w:val="000000" w:themeColor="text1"/>
              </w:rPr>
            </w:pPr>
          </w:p>
        </w:tc>
        <w:tc>
          <w:tcPr>
            <w:tcW w:w="1492"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0" w:afterAutospacing="0"/>
              <w:rPr>
                <w:color w:val="000000" w:themeColor="text1"/>
              </w:rPr>
            </w:pPr>
          </w:p>
        </w:tc>
        <w:tc>
          <w:tcPr>
            <w:tcW w:w="1398" w:type="dxa"/>
            <w:tcBorders>
              <w:top w:val="single" w:sz="6" w:space="0" w:color="000000"/>
              <w:left w:val="single" w:sz="6" w:space="0" w:color="000000"/>
              <w:bottom w:val="single" w:sz="6" w:space="0" w:color="000000"/>
              <w:right w:val="single" w:sz="6" w:space="0" w:color="000000"/>
            </w:tcBorders>
            <w:shd w:val="solid" w:color="auto" w:fill="000000" w:themeFill="text1"/>
            <w:tcMar>
              <w:top w:w="45" w:type="dxa"/>
              <w:left w:w="45" w:type="dxa"/>
              <w:bottom w:w="45" w:type="dxa"/>
              <w:right w:w="45" w:type="dxa"/>
            </w:tcMar>
          </w:tcPr>
          <w:p w:rsidR="00440E30" w:rsidRPr="00440E30" w:rsidRDefault="00440E30" w:rsidP="00440E30">
            <w:pPr>
              <w:pStyle w:val="NormalWeb"/>
              <w:spacing w:before="0" w:beforeAutospacing="0" w:after="90" w:afterAutospacing="0"/>
              <w:rPr>
                <w:color w:val="000000" w:themeColor="text1"/>
              </w:rPr>
            </w:pPr>
          </w:p>
        </w:tc>
        <w:tc>
          <w:tcPr>
            <w:tcW w:w="1335" w:type="dxa"/>
            <w:tcBorders>
              <w:top w:val="single" w:sz="6" w:space="0" w:color="000000"/>
              <w:left w:val="single" w:sz="6" w:space="0" w:color="000000"/>
              <w:bottom w:val="single" w:sz="6" w:space="0" w:color="000000"/>
              <w:right w:val="single" w:sz="6" w:space="0" w:color="000000"/>
            </w:tcBorders>
            <w:shd w:val="solid" w:color="auto" w:fill="000000" w:themeFill="text1"/>
            <w:tcMar>
              <w:top w:w="60" w:type="dxa"/>
              <w:left w:w="60" w:type="dxa"/>
              <w:bottom w:w="60" w:type="dxa"/>
              <w:right w:w="60" w:type="dxa"/>
            </w:tcMar>
          </w:tcPr>
          <w:p w:rsidR="00440E30" w:rsidRPr="00440E30" w:rsidRDefault="00440E30" w:rsidP="00440E30">
            <w:pPr>
              <w:pStyle w:val="NormalWeb"/>
              <w:spacing w:before="0" w:beforeAutospacing="0" w:after="0" w:afterAutospacing="0"/>
              <w:rPr>
                <w:rFonts w:ascii="Helvetica" w:hAnsi="Helvetica"/>
                <w:color w:val="000000" w:themeColor="text1"/>
                <w:sz w:val="18"/>
                <w:szCs w:val="18"/>
              </w:rPr>
            </w:pPr>
          </w:p>
        </w:tc>
      </w:tr>
    </w:tbl>
    <w:p w:rsidR="00985A54" w:rsidRDefault="00985A54"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Default="0005731B" w:rsidP="0019102F">
      <w:pPr>
        <w:rPr>
          <w:rFonts w:ascii="Times New Roman" w:hAnsi="Times New Roman" w:cs="Times New Roman"/>
        </w:rPr>
      </w:pPr>
    </w:p>
    <w:p w:rsidR="0005731B" w:rsidRPr="005C482F" w:rsidRDefault="0005731B" w:rsidP="0005731B">
      <w:pPr>
        <w:jc w:val="center"/>
        <w:rPr>
          <w:u w:val="single"/>
        </w:rPr>
      </w:pPr>
      <w:r w:rsidRPr="005C482F">
        <w:rPr>
          <w:u w:val="single"/>
        </w:rPr>
        <w:t xml:space="preserve">SCORING RUBRICS for DISCUSSIONS </w:t>
      </w:r>
    </w:p>
    <w:p w:rsidR="0005731B" w:rsidRPr="005C482F" w:rsidRDefault="0005731B" w:rsidP="0005731B">
      <w:pPr>
        <w:rPr>
          <w:u w:val="single"/>
        </w:rPr>
      </w:pPr>
    </w:p>
    <w:p w:rsidR="0005731B" w:rsidRPr="005C482F" w:rsidRDefault="0005731B" w:rsidP="0005731B">
      <w:pPr>
        <w:rPr>
          <w:u w:val="single"/>
        </w:rPr>
      </w:pPr>
    </w:p>
    <w:p w:rsidR="0005731B" w:rsidRPr="005C482F" w:rsidRDefault="0005731B" w:rsidP="0005731B">
      <w:pPr>
        <w:rPr>
          <w:u w:val="single"/>
        </w:rPr>
      </w:pPr>
      <w:r w:rsidRPr="005C482F">
        <w:rPr>
          <w:u w:val="single"/>
        </w:rPr>
        <w:t xml:space="preserve">Scoring Rubric for Discussions (20 points per week X </w:t>
      </w:r>
      <w:r>
        <w:rPr>
          <w:u w:val="single"/>
        </w:rPr>
        <w:t xml:space="preserve">8 </w:t>
      </w:r>
      <w:r w:rsidRPr="005C482F">
        <w:rPr>
          <w:u w:val="single"/>
        </w:rPr>
        <w:t>weeks)</w:t>
      </w:r>
    </w:p>
    <w:p w:rsidR="0005731B" w:rsidRPr="005C482F" w:rsidRDefault="0005731B" w:rsidP="0005731B">
      <w:pPr>
        <w:rPr>
          <w:u w:val="single"/>
        </w:rPr>
      </w:pPr>
    </w:p>
    <w:p w:rsidR="0005731B" w:rsidRPr="005C482F" w:rsidRDefault="0005731B" w:rsidP="0005731B">
      <w:r w:rsidRPr="005C482F">
        <w:t>Week #_______</w:t>
      </w:r>
      <w:r w:rsidRPr="005C482F">
        <w:tab/>
      </w:r>
      <w:r w:rsidRPr="005C482F">
        <w:tab/>
      </w:r>
      <w:r w:rsidRPr="005C482F">
        <w:tab/>
        <w:t>Student name_____________________</w:t>
      </w:r>
    </w:p>
    <w:p w:rsidR="0005731B" w:rsidRPr="005C482F" w:rsidRDefault="0005731B" w:rsidP="0005731B">
      <w:pPr>
        <w:rPr>
          <w:u w:val="single"/>
        </w:rPr>
      </w:pPr>
    </w:p>
    <w:p w:rsidR="0005731B" w:rsidRPr="005C482F" w:rsidRDefault="0005731B" w:rsidP="0005731B">
      <w:r w:rsidRPr="005C482F">
        <w:t>Items:</w:t>
      </w:r>
      <w:r w:rsidRPr="005C482F">
        <w:tab/>
      </w:r>
      <w:r w:rsidRPr="005C482F">
        <w:tab/>
        <w:t>`</w:t>
      </w:r>
      <w:r w:rsidRPr="005C482F">
        <w:tab/>
      </w:r>
      <w:r w:rsidRPr="005C482F">
        <w:tab/>
      </w:r>
      <w:r w:rsidRPr="005C482F">
        <w:tab/>
      </w:r>
      <w:r w:rsidRPr="005C482F">
        <w:tab/>
        <w:t xml:space="preserve">Weaker </w:t>
      </w:r>
      <w:r w:rsidRPr="005C482F">
        <w:tab/>
      </w:r>
      <w:r w:rsidRPr="005C482F">
        <w:tab/>
        <w:t>Strength</w:t>
      </w:r>
    </w:p>
    <w:p w:rsidR="0005731B" w:rsidRPr="005C482F" w:rsidRDefault="0005731B" w:rsidP="0005731B"/>
    <w:p w:rsidR="0005731B" w:rsidRPr="005C482F" w:rsidRDefault="0005731B" w:rsidP="0005731B">
      <w:r w:rsidRPr="005C482F">
        <w:t>a. Reflective comments with others</w:t>
      </w:r>
      <w:r w:rsidRPr="005C482F">
        <w:tab/>
        <w:t>1</w:t>
      </w:r>
      <w:r w:rsidRPr="005C482F">
        <w:tab/>
        <w:t>2</w:t>
      </w:r>
      <w:r w:rsidRPr="005C482F">
        <w:tab/>
        <w:t>3</w:t>
      </w:r>
      <w:r w:rsidRPr="005C482F">
        <w:tab/>
        <w:t>4</w:t>
      </w:r>
      <w:r w:rsidRPr="005C482F">
        <w:tab/>
        <w:t>5</w:t>
      </w:r>
    </w:p>
    <w:p w:rsidR="0005731B" w:rsidRPr="005C482F" w:rsidRDefault="0005731B" w:rsidP="0005731B">
      <w:pPr>
        <w:ind w:firstLine="720"/>
      </w:pPr>
      <w:r w:rsidRPr="005C482F">
        <w:t>Comments:</w:t>
      </w:r>
    </w:p>
    <w:p w:rsidR="0005731B" w:rsidRPr="005C482F" w:rsidRDefault="0005731B" w:rsidP="0005731B"/>
    <w:p w:rsidR="0005731B" w:rsidRPr="005C482F" w:rsidRDefault="0005731B" w:rsidP="0005731B"/>
    <w:p w:rsidR="0005731B" w:rsidRPr="005C482F" w:rsidRDefault="0005731B" w:rsidP="0005731B"/>
    <w:p w:rsidR="0005731B" w:rsidRPr="005C482F" w:rsidRDefault="0005731B" w:rsidP="0005731B"/>
    <w:p w:rsidR="0005731B" w:rsidRDefault="0005731B" w:rsidP="0005731B">
      <w:r w:rsidRPr="005C482F">
        <w:t>b. Incorporation of</w:t>
      </w:r>
      <w:r>
        <w:t xml:space="preserve"> content and materials </w:t>
      </w:r>
    </w:p>
    <w:p w:rsidR="0005731B" w:rsidRPr="005C482F" w:rsidRDefault="0005731B" w:rsidP="0005731B">
      <w:pPr>
        <w:ind w:firstLine="720"/>
      </w:pPr>
      <w:r w:rsidRPr="005C482F">
        <w:t>from</w:t>
      </w:r>
      <w:r>
        <w:t xml:space="preserve"> assigned readings</w:t>
      </w:r>
      <w:r>
        <w:tab/>
      </w:r>
      <w:r>
        <w:tab/>
        <w:t>1</w:t>
      </w:r>
      <w:r>
        <w:tab/>
        <w:t>2</w:t>
      </w:r>
      <w:r>
        <w:tab/>
        <w:t>3</w:t>
      </w:r>
      <w:r>
        <w:tab/>
        <w:t>4</w:t>
      </w:r>
      <w:r>
        <w:tab/>
        <w:t>5</w:t>
      </w:r>
    </w:p>
    <w:p w:rsidR="0005731B" w:rsidRPr="005C482F" w:rsidRDefault="0005731B" w:rsidP="0005731B">
      <w:pPr>
        <w:ind w:firstLine="720"/>
      </w:pPr>
      <w:r w:rsidRPr="005C482F">
        <w:t xml:space="preserve"> </w:t>
      </w:r>
      <w:r w:rsidRPr="005C482F">
        <w:tab/>
      </w:r>
      <w:r w:rsidRPr="005C482F">
        <w:tab/>
      </w:r>
      <w:r w:rsidRPr="005C482F">
        <w:tab/>
      </w:r>
      <w:r w:rsidRPr="005C482F">
        <w:tab/>
      </w:r>
      <w:r>
        <w:tab/>
      </w:r>
      <w:r w:rsidRPr="005C482F">
        <w:tab/>
      </w:r>
    </w:p>
    <w:p w:rsidR="0005731B" w:rsidRPr="005C482F" w:rsidRDefault="0005731B" w:rsidP="0005731B">
      <w:r w:rsidRPr="005C482F">
        <w:tab/>
        <w:t>Comments:</w:t>
      </w:r>
    </w:p>
    <w:p w:rsidR="0005731B" w:rsidRPr="005C482F" w:rsidRDefault="0005731B" w:rsidP="0005731B"/>
    <w:p w:rsidR="0005731B" w:rsidRPr="005C482F" w:rsidRDefault="0005731B" w:rsidP="0005731B"/>
    <w:p w:rsidR="0005731B" w:rsidRPr="005C482F" w:rsidRDefault="0005731B" w:rsidP="0005731B"/>
    <w:p w:rsidR="0005731B" w:rsidRPr="005C482F" w:rsidRDefault="0005731B" w:rsidP="0005731B"/>
    <w:p w:rsidR="0005731B" w:rsidRPr="005C482F" w:rsidRDefault="0005731B" w:rsidP="0005731B">
      <w:r w:rsidRPr="005C482F">
        <w:t>c. Insightful reflections</w:t>
      </w:r>
      <w:r w:rsidRPr="005C482F">
        <w:tab/>
      </w:r>
      <w:r w:rsidRPr="005C482F">
        <w:tab/>
      </w:r>
      <w:r w:rsidRPr="005C482F">
        <w:tab/>
        <w:t>1</w:t>
      </w:r>
      <w:r w:rsidRPr="005C482F">
        <w:tab/>
        <w:t>2</w:t>
      </w:r>
      <w:r w:rsidRPr="005C482F">
        <w:tab/>
        <w:t>3</w:t>
      </w:r>
      <w:r w:rsidRPr="005C482F">
        <w:tab/>
        <w:t>4</w:t>
      </w:r>
      <w:r w:rsidRPr="005C482F">
        <w:tab/>
        <w:t>5</w:t>
      </w:r>
      <w:r w:rsidRPr="005C482F">
        <w:tab/>
      </w:r>
    </w:p>
    <w:p w:rsidR="0005731B" w:rsidRPr="005C482F" w:rsidRDefault="0005731B" w:rsidP="0005731B">
      <w:r w:rsidRPr="005C482F">
        <w:tab/>
        <w:t>Comments:</w:t>
      </w:r>
    </w:p>
    <w:p w:rsidR="0005731B" w:rsidRPr="005C482F" w:rsidRDefault="0005731B" w:rsidP="0005731B"/>
    <w:p w:rsidR="0005731B" w:rsidRPr="005C482F" w:rsidRDefault="0005731B" w:rsidP="0005731B"/>
    <w:p w:rsidR="0005731B" w:rsidRPr="005C482F" w:rsidRDefault="0005731B" w:rsidP="0005731B"/>
    <w:p w:rsidR="0005731B" w:rsidRPr="005C482F" w:rsidRDefault="0005731B" w:rsidP="0005731B">
      <w:r w:rsidRPr="005C482F">
        <w:t>d. Overall participation (e.g., ideas for</w:t>
      </w:r>
      <w:r w:rsidRPr="005C482F">
        <w:tab/>
        <w:t>1</w:t>
      </w:r>
      <w:r w:rsidRPr="005C482F">
        <w:tab/>
        <w:t>2</w:t>
      </w:r>
      <w:r w:rsidRPr="005C482F">
        <w:tab/>
        <w:t>3</w:t>
      </w:r>
      <w:r w:rsidRPr="005C482F">
        <w:tab/>
        <w:t>4</w:t>
      </w:r>
      <w:r w:rsidRPr="005C482F">
        <w:tab/>
        <w:t>5</w:t>
      </w:r>
    </w:p>
    <w:p w:rsidR="0005731B" w:rsidRPr="005C482F" w:rsidRDefault="0005731B" w:rsidP="0005731B">
      <w:r w:rsidRPr="005C482F">
        <w:tab/>
        <w:t>application, quality of discussion)</w:t>
      </w:r>
    </w:p>
    <w:p w:rsidR="0005731B" w:rsidRPr="005C482F" w:rsidRDefault="0005731B" w:rsidP="0005731B">
      <w:r w:rsidRPr="005C482F">
        <w:tab/>
        <w:t>Comments:</w:t>
      </w:r>
    </w:p>
    <w:p w:rsidR="0005731B" w:rsidRPr="005C482F" w:rsidRDefault="0005731B" w:rsidP="0005731B"/>
    <w:p w:rsidR="0005731B" w:rsidRPr="005C482F" w:rsidRDefault="0005731B" w:rsidP="0005731B"/>
    <w:p w:rsidR="0005731B" w:rsidRPr="005C482F" w:rsidRDefault="0005731B" w:rsidP="0005731B"/>
    <w:p w:rsidR="0005731B" w:rsidRPr="005C482F" w:rsidRDefault="0005731B" w:rsidP="0005731B">
      <w:r w:rsidRPr="005C482F">
        <w:tab/>
      </w:r>
      <w:r w:rsidRPr="005C482F">
        <w:tab/>
      </w:r>
      <w:r w:rsidRPr="005C482F">
        <w:tab/>
      </w:r>
      <w:r w:rsidRPr="005C482F">
        <w:tab/>
        <w:t>Total Discussion Points for week_______ (possible 20)</w:t>
      </w:r>
    </w:p>
    <w:p w:rsidR="0005731B" w:rsidRPr="00C12DFF" w:rsidRDefault="0005731B" w:rsidP="0019102F">
      <w:pPr>
        <w:rPr>
          <w:rFonts w:ascii="Times New Roman" w:hAnsi="Times New Roman" w:cs="Times New Roman"/>
        </w:rPr>
      </w:pPr>
    </w:p>
    <w:sectPr w:rsidR="0005731B" w:rsidRPr="00C12DFF" w:rsidSect="00440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D04" w:rsidRDefault="00766D04" w:rsidP="00EC1F2B">
      <w:r>
        <w:separator/>
      </w:r>
    </w:p>
  </w:endnote>
  <w:endnote w:type="continuationSeparator" w:id="0">
    <w:p w:rsidR="00766D04" w:rsidRDefault="00766D04" w:rsidP="00EC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D04" w:rsidRDefault="00766D04" w:rsidP="00EC1F2B">
      <w:r>
        <w:separator/>
      </w:r>
    </w:p>
  </w:footnote>
  <w:footnote w:type="continuationSeparator" w:id="0">
    <w:p w:rsidR="00766D04" w:rsidRDefault="00766D04" w:rsidP="00EC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17CA"/>
    <w:multiLevelType w:val="hybridMultilevel"/>
    <w:tmpl w:val="861681AE"/>
    <w:lvl w:ilvl="0" w:tplc="4FA268A8">
      <w:start w:val="1"/>
      <w:numFmt w:val="bullet"/>
      <w:lvlText w:val="•"/>
      <w:lvlJc w:val="left"/>
      <w:pPr>
        <w:ind w:left="987" w:hanging="360"/>
      </w:pPr>
      <w:rPr>
        <w:rFonts w:ascii="Times New Roman" w:eastAsia="Times New Roman" w:hAnsi="Times New Roman" w:hint="default"/>
        <w:color w:val="080A13"/>
        <w:w w:val="151"/>
        <w:sz w:val="23"/>
        <w:szCs w:val="23"/>
      </w:rPr>
    </w:lvl>
    <w:lvl w:ilvl="1" w:tplc="8EB43690">
      <w:start w:val="1"/>
      <w:numFmt w:val="bullet"/>
      <w:lvlText w:val="•"/>
      <w:lvlJc w:val="left"/>
      <w:pPr>
        <w:ind w:left="1780" w:hanging="360"/>
      </w:pPr>
      <w:rPr>
        <w:rFonts w:hint="default"/>
      </w:rPr>
    </w:lvl>
    <w:lvl w:ilvl="2" w:tplc="A2A2AB2E">
      <w:start w:val="1"/>
      <w:numFmt w:val="bullet"/>
      <w:lvlText w:val="•"/>
      <w:lvlJc w:val="left"/>
      <w:pPr>
        <w:ind w:left="2580" w:hanging="360"/>
      </w:pPr>
      <w:rPr>
        <w:rFonts w:hint="default"/>
      </w:rPr>
    </w:lvl>
    <w:lvl w:ilvl="3" w:tplc="7B18CF6C">
      <w:start w:val="1"/>
      <w:numFmt w:val="bullet"/>
      <w:lvlText w:val="•"/>
      <w:lvlJc w:val="left"/>
      <w:pPr>
        <w:ind w:left="3380" w:hanging="360"/>
      </w:pPr>
      <w:rPr>
        <w:rFonts w:hint="default"/>
      </w:rPr>
    </w:lvl>
    <w:lvl w:ilvl="4" w:tplc="00B0D8B8">
      <w:start w:val="1"/>
      <w:numFmt w:val="bullet"/>
      <w:lvlText w:val="•"/>
      <w:lvlJc w:val="left"/>
      <w:pPr>
        <w:ind w:left="4180" w:hanging="360"/>
      </w:pPr>
      <w:rPr>
        <w:rFonts w:hint="default"/>
      </w:rPr>
    </w:lvl>
    <w:lvl w:ilvl="5" w:tplc="C6AEB2C6">
      <w:start w:val="1"/>
      <w:numFmt w:val="bullet"/>
      <w:lvlText w:val="•"/>
      <w:lvlJc w:val="left"/>
      <w:pPr>
        <w:ind w:left="4980" w:hanging="360"/>
      </w:pPr>
      <w:rPr>
        <w:rFonts w:hint="default"/>
      </w:rPr>
    </w:lvl>
    <w:lvl w:ilvl="6" w:tplc="C9B8334C">
      <w:start w:val="1"/>
      <w:numFmt w:val="bullet"/>
      <w:lvlText w:val="•"/>
      <w:lvlJc w:val="left"/>
      <w:pPr>
        <w:ind w:left="5780" w:hanging="360"/>
      </w:pPr>
      <w:rPr>
        <w:rFonts w:hint="default"/>
      </w:rPr>
    </w:lvl>
    <w:lvl w:ilvl="7" w:tplc="46FA7446">
      <w:start w:val="1"/>
      <w:numFmt w:val="bullet"/>
      <w:lvlText w:val="•"/>
      <w:lvlJc w:val="left"/>
      <w:pPr>
        <w:ind w:left="6580" w:hanging="360"/>
      </w:pPr>
      <w:rPr>
        <w:rFonts w:hint="default"/>
      </w:rPr>
    </w:lvl>
    <w:lvl w:ilvl="8" w:tplc="284A286E">
      <w:start w:val="1"/>
      <w:numFmt w:val="bullet"/>
      <w:lvlText w:val="•"/>
      <w:lvlJc w:val="left"/>
      <w:pPr>
        <w:ind w:left="7380" w:hanging="360"/>
      </w:pPr>
      <w:rPr>
        <w:rFonts w:hint="default"/>
      </w:rPr>
    </w:lvl>
  </w:abstractNum>
  <w:abstractNum w:abstractNumId="1" w15:restartNumberingAfterBreak="0">
    <w:nsid w:val="2D196238"/>
    <w:multiLevelType w:val="hybridMultilevel"/>
    <w:tmpl w:val="7542D250"/>
    <w:lvl w:ilvl="0" w:tplc="C81EDACA">
      <w:start w:val="5"/>
      <w:numFmt w:val="upperRoman"/>
      <w:lvlText w:val="%1."/>
      <w:lvlJc w:val="left"/>
      <w:pPr>
        <w:ind w:left="405" w:hanging="288"/>
      </w:pPr>
      <w:rPr>
        <w:rFonts w:ascii="Times New Roman" w:eastAsia="Times New Roman" w:hAnsi="Times New Roman" w:hint="default"/>
        <w:i/>
        <w:color w:val="26262D"/>
        <w:w w:val="125"/>
        <w:sz w:val="23"/>
        <w:szCs w:val="23"/>
      </w:rPr>
    </w:lvl>
    <w:lvl w:ilvl="1" w:tplc="3098A02C">
      <w:start w:val="2"/>
      <w:numFmt w:val="decimal"/>
      <w:lvlText w:val="(%2)"/>
      <w:lvlJc w:val="left"/>
      <w:pPr>
        <w:ind w:left="1516" w:hanging="685"/>
      </w:pPr>
      <w:rPr>
        <w:rFonts w:ascii="Times New Roman" w:eastAsia="Times New Roman" w:hAnsi="Times New Roman" w:hint="default"/>
        <w:color w:val="3D3F44"/>
        <w:w w:val="107"/>
        <w:sz w:val="23"/>
        <w:szCs w:val="23"/>
      </w:rPr>
    </w:lvl>
    <w:lvl w:ilvl="2" w:tplc="230E4C98">
      <w:start w:val="1"/>
      <w:numFmt w:val="bullet"/>
      <w:lvlText w:val="•"/>
      <w:lvlJc w:val="left"/>
      <w:pPr>
        <w:ind w:left="2373" w:hanging="685"/>
      </w:pPr>
      <w:rPr>
        <w:rFonts w:hint="default"/>
      </w:rPr>
    </w:lvl>
    <w:lvl w:ilvl="3" w:tplc="B8726FAE">
      <w:start w:val="1"/>
      <w:numFmt w:val="bullet"/>
      <w:lvlText w:val="•"/>
      <w:lvlJc w:val="left"/>
      <w:pPr>
        <w:ind w:left="3226" w:hanging="685"/>
      </w:pPr>
      <w:rPr>
        <w:rFonts w:hint="default"/>
      </w:rPr>
    </w:lvl>
    <w:lvl w:ilvl="4" w:tplc="E20CA7C0">
      <w:start w:val="1"/>
      <w:numFmt w:val="bullet"/>
      <w:lvlText w:val="•"/>
      <w:lvlJc w:val="left"/>
      <w:pPr>
        <w:ind w:left="4080" w:hanging="685"/>
      </w:pPr>
      <w:rPr>
        <w:rFonts w:hint="default"/>
      </w:rPr>
    </w:lvl>
    <w:lvl w:ilvl="5" w:tplc="0FF80B0A">
      <w:start w:val="1"/>
      <w:numFmt w:val="bullet"/>
      <w:lvlText w:val="•"/>
      <w:lvlJc w:val="left"/>
      <w:pPr>
        <w:ind w:left="4933" w:hanging="685"/>
      </w:pPr>
      <w:rPr>
        <w:rFonts w:hint="default"/>
      </w:rPr>
    </w:lvl>
    <w:lvl w:ilvl="6" w:tplc="F524F270">
      <w:start w:val="1"/>
      <w:numFmt w:val="bullet"/>
      <w:lvlText w:val="•"/>
      <w:lvlJc w:val="left"/>
      <w:pPr>
        <w:ind w:left="5786" w:hanging="685"/>
      </w:pPr>
      <w:rPr>
        <w:rFonts w:hint="default"/>
      </w:rPr>
    </w:lvl>
    <w:lvl w:ilvl="7" w:tplc="3AA4366C">
      <w:start w:val="1"/>
      <w:numFmt w:val="bullet"/>
      <w:lvlText w:val="•"/>
      <w:lvlJc w:val="left"/>
      <w:pPr>
        <w:ind w:left="6640" w:hanging="685"/>
      </w:pPr>
      <w:rPr>
        <w:rFonts w:hint="default"/>
      </w:rPr>
    </w:lvl>
    <w:lvl w:ilvl="8" w:tplc="1BCEEDA8">
      <w:start w:val="1"/>
      <w:numFmt w:val="bullet"/>
      <w:lvlText w:val="•"/>
      <w:lvlJc w:val="left"/>
      <w:pPr>
        <w:ind w:left="7493" w:hanging="685"/>
      </w:pPr>
      <w:rPr>
        <w:rFonts w:hint="default"/>
      </w:rPr>
    </w:lvl>
  </w:abstractNum>
  <w:abstractNum w:abstractNumId="2" w15:restartNumberingAfterBreak="0">
    <w:nsid w:val="2F4C3559"/>
    <w:multiLevelType w:val="hybridMultilevel"/>
    <w:tmpl w:val="B0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43254"/>
    <w:multiLevelType w:val="hybridMultilevel"/>
    <w:tmpl w:val="10C2573C"/>
    <w:lvl w:ilvl="0" w:tplc="CB62087C">
      <w:start w:val="1"/>
      <w:numFmt w:val="upperRoman"/>
      <w:lvlText w:val="%1."/>
      <w:lvlJc w:val="left"/>
      <w:pPr>
        <w:ind w:left="1080" w:hanging="720"/>
      </w:pPr>
      <w:rPr>
        <w:rFonts w:hint="default"/>
      </w:rPr>
    </w:lvl>
    <w:lvl w:ilvl="1" w:tplc="2B34CADC">
      <w:start w:val="1"/>
      <w:numFmt w:val="lowerLetter"/>
      <w:lvlText w:val="%2."/>
      <w:lvlJc w:val="left"/>
      <w:pPr>
        <w:ind w:left="1440" w:hanging="360"/>
      </w:pPr>
      <w:rPr>
        <w:b w:val="0"/>
      </w:rPr>
    </w:lvl>
    <w:lvl w:ilvl="2" w:tplc="0CDA590C">
      <w:start w:val="1"/>
      <w:numFmt w:val="decimal"/>
      <w:lvlText w:val="%3."/>
      <w:lvlJc w:val="right"/>
      <w:pPr>
        <w:ind w:left="2160" w:hanging="180"/>
      </w:pPr>
      <w:rPr>
        <w:rFonts w:ascii="Times New Roman" w:eastAsia="Calibri" w:hAnsi="Times New Roman"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12614"/>
    <w:multiLevelType w:val="hybridMultilevel"/>
    <w:tmpl w:val="4A1ECD68"/>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546C6E"/>
    <w:multiLevelType w:val="hybridMultilevel"/>
    <w:tmpl w:val="4448D380"/>
    <w:lvl w:ilvl="0" w:tplc="0409000F">
      <w:start w:val="1"/>
      <w:numFmt w:val="decimal"/>
      <w:lvlText w:val="%1."/>
      <w:lvlJc w:val="left"/>
      <w:pPr>
        <w:tabs>
          <w:tab w:val="num" w:pos="720"/>
        </w:tabs>
        <w:ind w:left="720" w:hanging="360"/>
      </w:pPr>
      <w:rPr>
        <w:rFonts w:hint="default"/>
      </w:rPr>
    </w:lvl>
    <w:lvl w:ilvl="1" w:tplc="81562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760155"/>
    <w:multiLevelType w:val="hybridMultilevel"/>
    <w:tmpl w:val="D92E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70C3C"/>
    <w:multiLevelType w:val="hybridMultilevel"/>
    <w:tmpl w:val="3800A36A"/>
    <w:lvl w:ilvl="0" w:tplc="9AF67AA6">
      <w:start w:val="1"/>
      <w:numFmt w:val="upperRoman"/>
      <w:lvlText w:val="%1."/>
      <w:lvlJc w:val="left"/>
      <w:pPr>
        <w:ind w:left="834" w:hanging="735"/>
      </w:pPr>
      <w:rPr>
        <w:rFonts w:ascii="Times New Roman" w:eastAsia="Times New Roman" w:hAnsi="Times New Roman" w:hint="default"/>
        <w:i/>
        <w:color w:val="26262D"/>
        <w:w w:val="111"/>
        <w:sz w:val="24"/>
        <w:szCs w:val="24"/>
      </w:rPr>
    </w:lvl>
    <w:lvl w:ilvl="1" w:tplc="B5449F18">
      <w:start w:val="1"/>
      <w:numFmt w:val="decimal"/>
      <w:lvlText w:val="%2."/>
      <w:lvlJc w:val="left"/>
      <w:pPr>
        <w:ind w:left="858" w:hanging="336"/>
      </w:pPr>
      <w:rPr>
        <w:rFonts w:ascii="Times New Roman" w:eastAsia="Times New Roman" w:hAnsi="Times New Roman" w:hint="default"/>
        <w:spacing w:val="-3"/>
        <w:w w:val="94"/>
      </w:rPr>
    </w:lvl>
    <w:lvl w:ilvl="2" w:tplc="0B9A5E34">
      <w:start w:val="1"/>
      <w:numFmt w:val="bullet"/>
      <w:lvlText w:val="•"/>
      <w:lvlJc w:val="left"/>
      <w:pPr>
        <w:ind w:left="1851" w:hanging="336"/>
      </w:pPr>
      <w:rPr>
        <w:rFonts w:hint="default"/>
      </w:rPr>
    </w:lvl>
    <w:lvl w:ilvl="3" w:tplc="7938E71C">
      <w:start w:val="1"/>
      <w:numFmt w:val="bullet"/>
      <w:lvlText w:val="•"/>
      <w:lvlJc w:val="left"/>
      <w:pPr>
        <w:ind w:left="2842" w:hanging="336"/>
      </w:pPr>
      <w:rPr>
        <w:rFonts w:hint="default"/>
      </w:rPr>
    </w:lvl>
    <w:lvl w:ilvl="4" w:tplc="A30EFD10">
      <w:start w:val="1"/>
      <w:numFmt w:val="bullet"/>
      <w:lvlText w:val="•"/>
      <w:lvlJc w:val="left"/>
      <w:pPr>
        <w:ind w:left="3833" w:hanging="336"/>
      </w:pPr>
      <w:rPr>
        <w:rFonts w:hint="default"/>
      </w:rPr>
    </w:lvl>
    <w:lvl w:ilvl="5" w:tplc="EA8A4C6A">
      <w:start w:val="1"/>
      <w:numFmt w:val="bullet"/>
      <w:lvlText w:val="•"/>
      <w:lvlJc w:val="left"/>
      <w:pPr>
        <w:ind w:left="4824" w:hanging="336"/>
      </w:pPr>
      <w:rPr>
        <w:rFonts w:hint="default"/>
      </w:rPr>
    </w:lvl>
    <w:lvl w:ilvl="6" w:tplc="FCE2FBD6">
      <w:start w:val="1"/>
      <w:numFmt w:val="bullet"/>
      <w:lvlText w:val="•"/>
      <w:lvlJc w:val="left"/>
      <w:pPr>
        <w:ind w:left="5815" w:hanging="336"/>
      </w:pPr>
      <w:rPr>
        <w:rFonts w:hint="default"/>
      </w:rPr>
    </w:lvl>
    <w:lvl w:ilvl="7" w:tplc="DFD8183E">
      <w:start w:val="1"/>
      <w:numFmt w:val="bullet"/>
      <w:lvlText w:val="•"/>
      <w:lvlJc w:val="left"/>
      <w:pPr>
        <w:ind w:left="6806" w:hanging="336"/>
      </w:pPr>
      <w:rPr>
        <w:rFonts w:hint="default"/>
      </w:rPr>
    </w:lvl>
    <w:lvl w:ilvl="8" w:tplc="792E5DEA">
      <w:start w:val="1"/>
      <w:numFmt w:val="bullet"/>
      <w:lvlText w:val="•"/>
      <w:lvlJc w:val="left"/>
      <w:pPr>
        <w:ind w:left="7797" w:hanging="336"/>
      </w:pPr>
      <w:rPr>
        <w:rFonts w:hint="default"/>
      </w:rPr>
    </w:lvl>
  </w:abstractNum>
  <w:num w:numId="1">
    <w:abstractNumId w:val="1"/>
  </w:num>
  <w:num w:numId="2">
    <w:abstractNumId w:val="7"/>
  </w:num>
  <w:num w:numId="3">
    <w:abstractNumId w:val="0"/>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4A"/>
    <w:rsid w:val="00041F8F"/>
    <w:rsid w:val="0005731B"/>
    <w:rsid w:val="00080A4A"/>
    <w:rsid w:val="0013527F"/>
    <w:rsid w:val="0019102F"/>
    <w:rsid w:val="002554D0"/>
    <w:rsid w:val="00263EDB"/>
    <w:rsid w:val="002A17D1"/>
    <w:rsid w:val="002A6C57"/>
    <w:rsid w:val="00302A0C"/>
    <w:rsid w:val="00310D71"/>
    <w:rsid w:val="00360042"/>
    <w:rsid w:val="003733BE"/>
    <w:rsid w:val="003D15BE"/>
    <w:rsid w:val="004262BF"/>
    <w:rsid w:val="004311B4"/>
    <w:rsid w:val="00440E30"/>
    <w:rsid w:val="004807EC"/>
    <w:rsid w:val="00490BFA"/>
    <w:rsid w:val="004F3C9B"/>
    <w:rsid w:val="0051272E"/>
    <w:rsid w:val="00543F24"/>
    <w:rsid w:val="005440D0"/>
    <w:rsid w:val="00557A69"/>
    <w:rsid w:val="00583B71"/>
    <w:rsid w:val="005B0811"/>
    <w:rsid w:val="006023B9"/>
    <w:rsid w:val="00681AEB"/>
    <w:rsid w:val="00682D0F"/>
    <w:rsid w:val="006B3B4A"/>
    <w:rsid w:val="00766D04"/>
    <w:rsid w:val="007674D4"/>
    <w:rsid w:val="007A0990"/>
    <w:rsid w:val="00807E63"/>
    <w:rsid w:val="008C41C2"/>
    <w:rsid w:val="009310D7"/>
    <w:rsid w:val="00985A54"/>
    <w:rsid w:val="009F332C"/>
    <w:rsid w:val="00A0467C"/>
    <w:rsid w:val="00A13D4B"/>
    <w:rsid w:val="00A177CD"/>
    <w:rsid w:val="00AE09D2"/>
    <w:rsid w:val="00B5756D"/>
    <w:rsid w:val="00B8649C"/>
    <w:rsid w:val="00BE6A1F"/>
    <w:rsid w:val="00BF5247"/>
    <w:rsid w:val="00C11B9D"/>
    <w:rsid w:val="00C12DFF"/>
    <w:rsid w:val="00CE5653"/>
    <w:rsid w:val="00DE0441"/>
    <w:rsid w:val="00E018D3"/>
    <w:rsid w:val="00E97B7F"/>
    <w:rsid w:val="00EC1F2B"/>
    <w:rsid w:val="00EE5000"/>
    <w:rsid w:val="00F86507"/>
    <w:rsid w:val="00FA421D"/>
    <w:rsid w:val="00FA7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FCEC"/>
  <w15:chartTrackingRefBased/>
  <w15:docId w15:val="{03E679EA-47AF-40D7-845B-4285615A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4A"/>
    <w:rPr>
      <w:rFonts w:ascii="Arial" w:eastAsia="Calibri" w:hAnsi="Arial" w:cs="Arial"/>
      <w:sz w:val="24"/>
      <w:szCs w:val="24"/>
    </w:rPr>
  </w:style>
  <w:style w:type="paragraph" w:styleId="Heading1">
    <w:name w:val="heading 1"/>
    <w:basedOn w:val="Normal"/>
    <w:link w:val="Heading1Char"/>
    <w:uiPriority w:val="1"/>
    <w:qFormat/>
    <w:rsid w:val="00B5756D"/>
    <w:pPr>
      <w:widowControl w:val="0"/>
      <w:ind w:left="1195"/>
      <w:outlineLvl w:val="0"/>
    </w:pPr>
    <w:rPr>
      <w:rFonts w:ascii="Times New Roman" w:eastAsia="Times New Roman" w:hAnsi="Times New Roman" w:cstheme="min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B4A"/>
    <w:rPr>
      <w:color w:val="0563C1" w:themeColor="hyperlink"/>
      <w:u w:val="single"/>
    </w:rPr>
  </w:style>
  <w:style w:type="character" w:customStyle="1" w:styleId="Heading1Char">
    <w:name w:val="Heading 1 Char"/>
    <w:basedOn w:val="DefaultParagraphFont"/>
    <w:link w:val="Heading1"/>
    <w:uiPriority w:val="1"/>
    <w:rsid w:val="00B5756D"/>
    <w:rPr>
      <w:rFonts w:ascii="Times New Roman" w:eastAsia="Times New Roman" w:hAnsi="Times New Roman"/>
      <w:i/>
      <w:sz w:val="24"/>
      <w:szCs w:val="24"/>
    </w:rPr>
  </w:style>
  <w:style w:type="paragraph" w:styleId="BodyText">
    <w:name w:val="Body Text"/>
    <w:basedOn w:val="Normal"/>
    <w:link w:val="BodyTextChar"/>
    <w:uiPriority w:val="1"/>
    <w:qFormat/>
    <w:rsid w:val="00B5756D"/>
    <w:pPr>
      <w:widowControl w:val="0"/>
      <w:ind w:left="987"/>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B5756D"/>
    <w:rPr>
      <w:rFonts w:ascii="Times New Roman" w:eastAsia="Times New Roman" w:hAnsi="Times New Roman"/>
      <w:sz w:val="23"/>
      <w:szCs w:val="23"/>
    </w:rPr>
  </w:style>
  <w:style w:type="paragraph" w:styleId="ListParagraph">
    <w:name w:val="List Paragraph"/>
    <w:basedOn w:val="Normal"/>
    <w:uiPriority w:val="34"/>
    <w:qFormat/>
    <w:rsid w:val="00B5756D"/>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35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7F"/>
    <w:rPr>
      <w:rFonts w:ascii="Segoe UI" w:eastAsia="Calibri" w:hAnsi="Segoe UI" w:cs="Segoe UI"/>
      <w:sz w:val="18"/>
      <w:szCs w:val="18"/>
    </w:rPr>
  </w:style>
  <w:style w:type="paragraph" w:styleId="Header">
    <w:name w:val="header"/>
    <w:basedOn w:val="Normal"/>
    <w:link w:val="HeaderChar"/>
    <w:uiPriority w:val="99"/>
    <w:unhideWhenUsed/>
    <w:rsid w:val="00EC1F2B"/>
    <w:pPr>
      <w:tabs>
        <w:tab w:val="center" w:pos="4680"/>
        <w:tab w:val="right" w:pos="9360"/>
      </w:tabs>
    </w:pPr>
  </w:style>
  <w:style w:type="character" w:customStyle="1" w:styleId="HeaderChar">
    <w:name w:val="Header Char"/>
    <w:basedOn w:val="DefaultParagraphFont"/>
    <w:link w:val="Header"/>
    <w:uiPriority w:val="99"/>
    <w:rsid w:val="00EC1F2B"/>
    <w:rPr>
      <w:rFonts w:ascii="Arial" w:eastAsia="Calibri" w:hAnsi="Arial" w:cs="Arial"/>
      <w:sz w:val="24"/>
      <w:szCs w:val="24"/>
    </w:rPr>
  </w:style>
  <w:style w:type="paragraph" w:styleId="Footer">
    <w:name w:val="footer"/>
    <w:basedOn w:val="Normal"/>
    <w:link w:val="FooterChar"/>
    <w:uiPriority w:val="99"/>
    <w:unhideWhenUsed/>
    <w:rsid w:val="00EC1F2B"/>
    <w:pPr>
      <w:tabs>
        <w:tab w:val="center" w:pos="4680"/>
        <w:tab w:val="right" w:pos="9360"/>
      </w:tabs>
    </w:pPr>
  </w:style>
  <w:style w:type="character" w:customStyle="1" w:styleId="FooterChar">
    <w:name w:val="Footer Char"/>
    <w:basedOn w:val="DefaultParagraphFont"/>
    <w:link w:val="Footer"/>
    <w:uiPriority w:val="99"/>
    <w:rsid w:val="00EC1F2B"/>
    <w:rPr>
      <w:rFonts w:ascii="Arial" w:eastAsia="Calibri" w:hAnsi="Arial" w:cs="Arial"/>
      <w:sz w:val="24"/>
      <w:szCs w:val="24"/>
    </w:rPr>
  </w:style>
  <w:style w:type="character" w:styleId="Strong">
    <w:name w:val="Strong"/>
    <w:basedOn w:val="DefaultParagraphFont"/>
    <w:uiPriority w:val="22"/>
    <w:qFormat/>
    <w:rsid w:val="00EC1F2B"/>
    <w:rPr>
      <w:b/>
      <w:bCs/>
    </w:rPr>
  </w:style>
  <w:style w:type="paragraph" w:styleId="NormalWeb">
    <w:name w:val="Normal (Web)"/>
    <w:basedOn w:val="Normal"/>
    <w:uiPriority w:val="99"/>
    <w:unhideWhenUsed/>
    <w:rsid w:val="00310D7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8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2329">
      <w:bodyDiv w:val="1"/>
      <w:marLeft w:val="0"/>
      <w:marRight w:val="0"/>
      <w:marTop w:val="0"/>
      <w:marBottom w:val="0"/>
      <w:divBdr>
        <w:top w:val="none" w:sz="0" w:space="0" w:color="auto"/>
        <w:left w:val="none" w:sz="0" w:space="0" w:color="auto"/>
        <w:bottom w:val="none" w:sz="0" w:space="0" w:color="auto"/>
        <w:right w:val="none" w:sz="0" w:space="0" w:color="auto"/>
      </w:divBdr>
    </w:div>
    <w:div w:id="289558709">
      <w:bodyDiv w:val="1"/>
      <w:marLeft w:val="0"/>
      <w:marRight w:val="0"/>
      <w:marTop w:val="0"/>
      <w:marBottom w:val="0"/>
      <w:divBdr>
        <w:top w:val="none" w:sz="0" w:space="0" w:color="auto"/>
        <w:left w:val="none" w:sz="0" w:space="0" w:color="auto"/>
        <w:bottom w:val="none" w:sz="0" w:space="0" w:color="auto"/>
        <w:right w:val="none" w:sz="0" w:space="0" w:color="auto"/>
      </w:divBdr>
    </w:div>
    <w:div w:id="808783595">
      <w:bodyDiv w:val="1"/>
      <w:marLeft w:val="0"/>
      <w:marRight w:val="0"/>
      <w:marTop w:val="0"/>
      <w:marBottom w:val="0"/>
      <w:divBdr>
        <w:top w:val="none" w:sz="0" w:space="0" w:color="auto"/>
        <w:left w:val="none" w:sz="0" w:space="0" w:color="auto"/>
        <w:bottom w:val="none" w:sz="0" w:space="0" w:color="auto"/>
        <w:right w:val="none" w:sz="0" w:space="0" w:color="auto"/>
      </w:divBdr>
      <w:divsChild>
        <w:div w:id="1444106113">
          <w:marLeft w:val="0"/>
          <w:marRight w:val="0"/>
          <w:marTop w:val="0"/>
          <w:marBottom w:val="0"/>
          <w:divBdr>
            <w:top w:val="none" w:sz="0" w:space="0" w:color="auto"/>
            <w:left w:val="none" w:sz="0" w:space="0" w:color="auto"/>
            <w:bottom w:val="none" w:sz="0" w:space="0" w:color="auto"/>
            <w:right w:val="none" w:sz="0" w:space="0" w:color="auto"/>
          </w:divBdr>
          <w:divsChild>
            <w:div w:id="741873898">
              <w:marLeft w:val="0"/>
              <w:marRight w:val="0"/>
              <w:marTop w:val="0"/>
              <w:marBottom w:val="0"/>
              <w:divBdr>
                <w:top w:val="none" w:sz="0" w:space="0" w:color="auto"/>
                <w:left w:val="none" w:sz="0" w:space="0" w:color="auto"/>
                <w:bottom w:val="none" w:sz="0" w:space="0" w:color="auto"/>
                <w:right w:val="none" w:sz="0" w:space="0" w:color="auto"/>
              </w:divBdr>
              <w:divsChild>
                <w:div w:id="1992714582">
                  <w:marLeft w:val="0"/>
                  <w:marRight w:val="0"/>
                  <w:marTop w:val="0"/>
                  <w:marBottom w:val="0"/>
                  <w:divBdr>
                    <w:top w:val="none" w:sz="0" w:space="0" w:color="auto"/>
                    <w:left w:val="none" w:sz="0" w:space="0" w:color="auto"/>
                    <w:bottom w:val="none" w:sz="0" w:space="0" w:color="auto"/>
                    <w:right w:val="none" w:sz="0" w:space="0" w:color="auto"/>
                  </w:divBdr>
                  <w:divsChild>
                    <w:div w:id="4397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2631">
      <w:bodyDiv w:val="1"/>
      <w:marLeft w:val="0"/>
      <w:marRight w:val="0"/>
      <w:marTop w:val="0"/>
      <w:marBottom w:val="0"/>
      <w:divBdr>
        <w:top w:val="none" w:sz="0" w:space="0" w:color="auto"/>
        <w:left w:val="none" w:sz="0" w:space="0" w:color="auto"/>
        <w:bottom w:val="none" w:sz="0" w:space="0" w:color="auto"/>
        <w:right w:val="none" w:sz="0" w:space="0" w:color="auto"/>
      </w:divBdr>
    </w:div>
    <w:div w:id="1507400446">
      <w:bodyDiv w:val="1"/>
      <w:marLeft w:val="0"/>
      <w:marRight w:val="0"/>
      <w:marTop w:val="0"/>
      <w:marBottom w:val="0"/>
      <w:divBdr>
        <w:top w:val="none" w:sz="0" w:space="0" w:color="auto"/>
        <w:left w:val="none" w:sz="0" w:space="0" w:color="auto"/>
        <w:bottom w:val="none" w:sz="0" w:space="0" w:color="auto"/>
        <w:right w:val="none" w:sz="0" w:space="0" w:color="auto"/>
      </w:divBdr>
    </w:div>
    <w:div w:id="1616524636">
      <w:bodyDiv w:val="1"/>
      <w:marLeft w:val="0"/>
      <w:marRight w:val="0"/>
      <w:marTop w:val="0"/>
      <w:marBottom w:val="0"/>
      <w:divBdr>
        <w:top w:val="none" w:sz="0" w:space="0" w:color="auto"/>
        <w:left w:val="none" w:sz="0" w:space="0" w:color="auto"/>
        <w:bottom w:val="none" w:sz="0" w:space="0" w:color="auto"/>
        <w:right w:val="none" w:sz="0" w:space="0" w:color="auto"/>
      </w:divBdr>
      <w:divsChild>
        <w:div w:id="210063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cia_hebert@sub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Derek Ruiz</cp:lastModifiedBy>
  <cp:revision>2</cp:revision>
  <cp:lastPrinted>2018-07-03T22:35:00Z</cp:lastPrinted>
  <dcterms:created xsi:type="dcterms:W3CDTF">2019-06-02T23:55:00Z</dcterms:created>
  <dcterms:modified xsi:type="dcterms:W3CDTF">2019-06-02T23:55:00Z</dcterms:modified>
</cp:coreProperties>
</file>