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F33" w:rsidRPr="00472902" w:rsidRDefault="00F218CA" w:rsidP="00F218CA">
      <w:pPr>
        <w:jc w:val="center"/>
        <w:rPr>
          <w:rFonts w:asciiTheme="majorHAnsi" w:hAnsiTheme="majorHAnsi"/>
          <w:b/>
          <w:sz w:val="28"/>
          <w:szCs w:val="28"/>
          <w:u w:val="single"/>
        </w:rPr>
      </w:pPr>
      <w:bookmarkStart w:id="0" w:name="_GoBack"/>
      <w:bookmarkEnd w:id="0"/>
      <w:r w:rsidRPr="00472902">
        <w:rPr>
          <w:rFonts w:asciiTheme="majorHAnsi" w:hAnsiTheme="majorHAnsi"/>
          <w:sz w:val="28"/>
          <w:szCs w:val="28"/>
        </w:rPr>
        <w:t>Undergraduate Academic Standing Policy</w:t>
      </w:r>
    </w:p>
    <w:p w:rsidR="00F218CA" w:rsidRPr="00472902" w:rsidRDefault="00F218CA" w:rsidP="00F218CA">
      <w:pPr>
        <w:jc w:val="center"/>
        <w:rPr>
          <w:rFonts w:asciiTheme="majorHAnsi" w:hAnsiTheme="majorHAnsi"/>
          <w:sz w:val="28"/>
          <w:szCs w:val="28"/>
        </w:rPr>
      </w:pPr>
      <w:r w:rsidRPr="00472902">
        <w:rPr>
          <w:rFonts w:asciiTheme="majorHAnsi" w:hAnsiTheme="majorHAnsi"/>
          <w:sz w:val="28"/>
          <w:szCs w:val="28"/>
        </w:rPr>
        <w:t>Scholastic Probation, Suspension, and Readmission Regulations</w:t>
      </w:r>
    </w:p>
    <w:p w:rsidR="00F218CA" w:rsidRPr="00472902" w:rsidRDefault="00F218CA" w:rsidP="00F218CA">
      <w:pPr>
        <w:rPr>
          <w:rFonts w:asciiTheme="majorHAnsi" w:hAnsiTheme="majorHAnsi"/>
          <w:b/>
          <w:sz w:val="24"/>
          <w:szCs w:val="24"/>
        </w:rPr>
      </w:pPr>
      <w:r w:rsidRPr="00472902">
        <w:rPr>
          <w:rFonts w:asciiTheme="majorHAnsi" w:hAnsiTheme="majorHAnsi"/>
          <w:b/>
          <w:sz w:val="24"/>
          <w:szCs w:val="24"/>
        </w:rPr>
        <w:t xml:space="preserve">Probation </w:t>
      </w:r>
    </w:p>
    <w:p w:rsidR="00F218CA" w:rsidRPr="00472902" w:rsidRDefault="00F218CA" w:rsidP="00F218CA">
      <w:pPr>
        <w:rPr>
          <w:rFonts w:asciiTheme="majorHAnsi" w:hAnsiTheme="majorHAnsi"/>
          <w:sz w:val="24"/>
          <w:szCs w:val="24"/>
        </w:rPr>
      </w:pPr>
      <w:r w:rsidRPr="00472902">
        <w:rPr>
          <w:rFonts w:asciiTheme="majorHAnsi" w:hAnsiTheme="majorHAnsi"/>
          <w:sz w:val="24"/>
          <w:szCs w:val="24"/>
        </w:rPr>
        <w:t xml:space="preserve">• A student will be placed on academic probation when the student’s cumulative grade point average falls below 1.51. The cumulative grade point average is computed as follows: total quality points divided by total hours pursued (including transfer credits), except for repeated courses. </w:t>
      </w:r>
    </w:p>
    <w:p w:rsidR="00F218CA" w:rsidRPr="00472902" w:rsidRDefault="00F218CA" w:rsidP="00F218CA">
      <w:pPr>
        <w:rPr>
          <w:rFonts w:asciiTheme="majorHAnsi" w:hAnsiTheme="majorHAnsi"/>
          <w:sz w:val="24"/>
          <w:szCs w:val="24"/>
        </w:rPr>
      </w:pPr>
      <w:r w:rsidRPr="00472902">
        <w:rPr>
          <w:rFonts w:asciiTheme="majorHAnsi" w:hAnsiTheme="majorHAnsi"/>
          <w:sz w:val="24"/>
          <w:szCs w:val="24"/>
        </w:rPr>
        <w:t xml:space="preserve">• A student will remain on probation until a cumulative grade point average of 1.51 or above is achieved and if the student earns a 2.0 grade point average for each semester, or summer term during the period of probation. Failure to earn a cumulative grade point average of 1.51 a semester, summer term average of 2.0 while on probation will result in suspension (see below). </w:t>
      </w:r>
    </w:p>
    <w:p w:rsidR="00F218CA" w:rsidRPr="00472902" w:rsidRDefault="00F218CA" w:rsidP="00F218CA">
      <w:pPr>
        <w:rPr>
          <w:rFonts w:asciiTheme="majorHAnsi" w:hAnsiTheme="majorHAnsi"/>
          <w:sz w:val="24"/>
          <w:szCs w:val="24"/>
        </w:rPr>
      </w:pPr>
      <w:r w:rsidRPr="00472902">
        <w:rPr>
          <w:rFonts w:asciiTheme="majorHAnsi" w:hAnsiTheme="majorHAnsi"/>
          <w:sz w:val="24"/>
          <w:szCs w:val="24"/>
        </w:rPr>
        <w:t xml:space="preserve">• Students with cumulative grade point averages between 1.51 and 1.99 will receive an academic warning that they are below the 2.0 minimum cumulative GPA required for graduation. </w:t>
      </w:r>
    </w:p>
    <w:p w:rsidR="00F218CA" w:rsidRPr="00472902" w:rsidRDefault="00F218CA" w:rsidP="00F218CA">
      <w:pPr>
        <w:rPr>
          <w:rFonts w:asciiTheme="majorHAnsi" w:hAnsiTheme="majorHAnsi"/>
          <w:sz w:val="24"/>
          <w:szCs w:val="24"/>
        </w:rPr>
      </w:pPr>
      <w:r w:rsidRPr="00472902">
        <w:rPr>
          <w:rFonts w:asciiTheme="majorHAnsi" w:hAnsiTheme="majorHAnsi"/>
          <w:sz w:val="24"/>
          <w:szCs w:val="24"/>
        </w:rPr>
        <w:t xml:space="preserve">• When a cumulative grade point average of 2.0 or above is achieved, the student is in academic good standing. </w:t>
      </w:r>
    </w:p>
    <w:p w:rsidR="00F218CA" w:rsidRPr="00472902" w:rsidRDefault="00F218CA" w:rsidP="00F218CA">
      <w:pPr>
        <w:rPr>
          <w:rFonts w:asciiTheme="majorHAnsi" w:hAnsiTheme="majorHAnsi"/>
          <w:b/>
          <w:sz w:val="24"/>
          <w:szCs w:val="24"/>
        </w:rPr>
      </w:pPr>
      <w:r w:rsidRPr="00472902">
        <w:rPr>
          <w:rFonts w:asciiTheme="majorHAnsi" w:hAnsiTheme="majorHAnsi"/>
          <w:b/>
          <w:sz w:val="24"/>
          <w:szCs w:val="24"/>
        </w:rPr>
        <w:t xml:space="preserve">Suspension </w:t>
      </w:r>
    </w:p>
    <w:p w:rsidR="00F218CA" w:rsidRPr="00472902" w:rsidRDefault="00F218CA" w:rsidP="00F218CA">
      <w:pPr>
        <w:rPr>
          <w:rFonts w:asciiTheme="majorHAnsi" w:hAnsiTheme="majorHAnsi"/>
          <w:sz w:val="24"/>
          <w:szCs w:val="24"/>
        </w:rPr>
      </w:pPr>
      <w:r w:rsidRPr="00472902">
        <w:rPr>
          <w:rFonts w:asciiTheme="majorHAnsi" w:hAnsiTheme="majorHAnsi"/>
          <w:sz w:val="24"/>
          <w:szCs w:val="24"/>
        </w:rPr>
        <w:t xml:space="preserve">• Students on academic probation will be suspended for one semester at the conclusion of the fall or spring or summer terms in which the cumulative grade point average is below 1.51 and the semester or term grade point average is less than 2.0. </w:t>
      </w:r>
    </w:p>
    <w:p w:rsidR="00F218CA" w:rsidRPr="00472902" w:rsidRDefault="00F218CA" w:rsidP="00F218CA">
      <w:pPr>
        <w:rPr>
          <w:rFonts w:asciiTheme="majorHAnsi" w:hAnsiTheme="majorHAnsi"/>
          <w:sz w:val="24"/>
          <w:szCs w:val="24"/>
        </w:rPr>
      </w:pPr>
      <w:r w:rsidRPr="00472902">
        <w:rPr>
          <w:rFonts w:asciiTheme="majorHAnsi" w:hAnsiTheme="majorHAnsi"/>
          <w:sz w:val="24"/>
          <w:szCs w:val="24"/>
        </w:rPr>
        <w:t xml:space="preserve">• A student suspended at the end of the spring semester may enroll for the following summer term without appeal. If the student raises his or her cumulative grade point average to 1.51 or above by the summer term, the suspension is removed. This student may enroll for the fall semester without appeal. If the student does not raise his or her cumulative grade point average to 1.51 at the end of summer term, then the suspension is in effect for the fall semester. </w:t>
      </w:r>
    </w:p>
    <w:p w:rsidR="00F218CA" w:rsidRPr="00472902" w:rsidRDefault="00F218CA" w:rsidP="00F218CA">
      <w:pPr>
        <w:rPr>
          <w:rFonts w:asciiTheme="majorHAnsi" w:hAnsiTheme="majorHAnsi"/>
          <w:sz w:val="24"/>
          <w:szCs w:val="24"/>
        </w:rPr>
      </w:pPr>
      <w:r w:rsidRPr="00472902">
        <w:rPr>
          <w:rFonts w:asciiTheme="majorHAnsi" w:hAnsiTheme="majorHAnsi"/>
          <w:sz w:val="24"/>
          <w:szCs w:val="24"/>
        </w:rPr>
        <w:t xml:space="preserve">• First-time freshmen will not be suspended prior to the completion of two semesters of enrollment. </w:t>
      </w:r>
    </w:p>
    <w:p w:rsidR="00F218CA" w:rsidRPr="00472902" w:rsidRDefault="00F218CA" w:rsidP="00F218CA">
      <w:pPr>
        <w:rPr>
          <w:rFonts w:asciiTheme="majorHAnsi" w:hAnsiTheme="majorHAnsi"/>
          <w:sz w:val="24"/>
          <w:szCs w:val="24"/>
        </w:rPr>
      </w:pPr>
      <w:r w:rsidRPr="00472902">
        <w:rPr>
          <w:rFonts w:asciiTheme="majorHAnsi" w:hAnsiTheme="majorHAnsi"/>
          <w:sz w:val="24"/>
          <w:szCs w:val="24"/>
        </w:rPr>
        <w:t xml:space="preserve">• The University does not accept credits for courses taken while on suspension. </w:t>
      </w:r>
    </w:p>
    <w:p w:rsidR="00F218CA" w:rsidRPr="00472902" w:rsidRDefault="00F218CA" w:rsidP="00F218CA">
      <w:pPr>
        <w:rPr>
          <w:rFonts w:asciiTheme="majorHAnsi" w:hAnsiTheme="majorHAnsi"/>
          <w:sz w:val="24"/>
          <w:szCs w:val="24"/>
        </w:rPr>
      </w:pPr>
      <w:r w:rsidRPr="00472902">
        <w:rPr>
          <w:rFonts w:asciiTheme="majorHAnsi" w:hAnsiTheme="majorHAnsi"/>
          <w:sz w:val="24"/>
          <w:szCs w:val="24"/>
        </w:rPr>
        <w:t xml:space="preserve">• Students with four suspensions will be dismissed from the University, permanently. </w:t>
      </w:r>
    </w:p>
    <w:p w:rsidR="00B3300C" w:rsidRPr="00472902" w:rsidRDefault="00B3300C" w:rsidP="00BE3D9F">
      <w:pPr>
        <w:jc w:val="right"/>
        <w:rPr>
          <w:rFonts w:asciiTheme="majorHAnsi" w:hAnsiTheme="majorHAnsi"/>
          <w:sz w:val="24"/>
          <w:szCs w:val="24"/>
        </w:rPr>
      </w:pPr>
    </w:p>
    <w:p w:rsidR="00472902" w:rsidRDefault="00472902" w:rsidP="00BE3D9F">
      <w:pPr>
        <w:jc w:val="right"/>
        <w:rPr>
          <w:rFonts w:asciiTheme="majorHAnsi" w:hAnsiTheme="majorHAnsi"/>
          <w:sz w:val="24"/>
          <w:szCs w:val="24"/>
        </w:rPr>
      </w:pPr>
    </w:p>
    <w:p w:rsidR="00BE3D9F" w:rsidRPr="00472902" w:rsidRDefault="00BE3D9F" w:rsidP="00BE3D9F">
      <w:pPr>
        <w:jc w:val="right"/>
        <w:rPr>
          <w:rFonts w:asciiTheme="majorHAnsi" w:hAnsiTheme="majorHAnsi"/>
          <w:sz w:val="24"/>
          <w:szCs w:val="24"/>
        </w:rPr>
      </w:pPr>
      <w:r w:rsidRPr="00472902">
        <w:rPr>
          <w:rFonts w:asciiTheme="majorHAnsi" w:hAnsiTheme="majorHAnsi"/>
          <w:sz w:val="24"/>
          <w:szCs w:val="24"/>
        </w:rPr>
        <w:t>2014 – 2017 Undergraduate Catalog, page 42</w:t>
      </w:r>
    </w:p>
    <w:sectPr w:rsidR="00BE3D9F" w:rsidRPr="00472902" w:rsidSect="00C15E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6FC" w:rsidRDefault="006876FC" w:rsidP="000955A4">
      <w:pPr>
        <w:spacing w:after="0" w:line="240" w:lineRule="auto"/>
      </w:pPr>
      <w:r>
        <w:separator/>
      </w:r>
    </w:p>
  </w:endnote>
  <w:endnote w:type="continuationSeparator" w:id="0">
    <w:p w:rsidR="006876FC" w:rsidRDefault="006876FC" w:rsidP="0009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902" w:rsidRDefault="004729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E3D" w:rsidRPr="000955A4" w:rsidRDefault="00781E3D" w:rsidP="000955A4">
    <w:pPr>
      <w:pStyle w:val="Footer"/>
      <w:rPr>
        <w:rFonts w:ascii="Californian FB" w:hAnsi="Californian FB"/>
      </w:rPr>
    </w:pPr>
    <w:r>
      <w:rPr>
        <w:rFonts w:ascii="Californian FB" w:hAnsi="Californian FB"/>
      </w:rPr>
      <w:t>New Form Effective July 1, 2016</w:t>
    </w:r>
    <w:r>
      <w:rPr>
        <w:rFonts w:ascii="Californian FB" w:hAnsi="Californian FB"/>
      </w:rPr>
      <w:tab/>
    </w:r>
    <w:r>
      <w:rPr>
        <w:rFonts w:ascii="Californian FB" w:hAnsi="Californian FB"/>
      </w:rPr>
      <w:tab/>
    </w:r>
    <w:sdt>
      <w:sdtPr>
        <w:id w:val="-2075191330"/>
        <w:docPartObj>
          <w:docPartGallery w:val="Page Numbers (Bottom of Page)"/>
          <w:docPartUnique/>
        </w:docPartObj>
      </w:sdtPr>
      <w:sdtEndPr>
        <w:rPr>
          <w:rFonts w:ascii="Californian FB" w:hAnsi="Californian FB"/>
          <w:noProof/>
        </w:rPr>
      </w:sdtEndPr>
      <w:sdtContent>
        <w:r w:rsidRPr="000955A4">
          <w:rPr>
            <w:rFonts w:ascii="Californian FB" w:hAnsi="Californian FB"/>
          </w:rPr>
          <w:fldChar w:fldCharType="begin"/>
        </w:r>
        <w:r w:rsidRPr="000955A4">
          <w:rPr>
            <w:rFonts w:ascii="Californian FB" w:hAnsi="Californian FB"/>
          </w:rPr>
          <w:instrText xml:space="preserve"> PAGE   \* MERGEFORMAT </w:instrText>
        </w:r>
        <w:r w:rsidRPr="000955A4">
          <w:rPr>
            <w:rFonts w:ascii="Californian FB" w:hAnsi="Californian FB"/>
          </w:rPr>
          <w:fldChar w:fldCharType="separate"/>
        </w:r>
        <w:r w:rsidR="00991E32">
          <w:rPr>
            <w:rFonts w:ascii="Californian FB" w:hAnsi="Californian FB"/>
            <w:noProof/>
          </w:rPr>
          <w:t>1</w:t>
        </w:r>
        <w:r w:rsidRPr="000955A4">
          <w:rPr>
            <w:rFonts w:ascii="Californian FB" w:hAnsi="Californian FB"/>
            <w:noProof/>
          </w:rPr>
          <w:fldChar w:fldCharType="end"/>
        </w:r>
      </w:sdtContent>
    </w:sdt>
  </w:p>
  <w:p w:rsidR="00781E3D" w:rsidRPr="000955A4" w:rsidRDefault="00781E3D">
    <w:pPr>
      <w:pStyle w:val="Footer"/>
      <w:rPr>
        <w:rFonts w:ascii="Californian FB" w:hAnsi="Californian F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902" w:rsidRDefault="00472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6FC" w:rsidRDefault="006876FC" w:rsidP="000955A4">
      <w:pPr>
        <w:spacing w:after="0" w:line="240" w:lineRule="auto"/>
      </w:pPr>
      <w:r>
        <w:separator/>
      </w:r>
    </w:p>
  </w:footnote>
  <w:footnote w:type="continuationSeparator" w:id="0">
    <w:p w:rsidR="006876FC" w:rsidRDefault="006876FC" w:rsidP="00095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902" w:rsidRDefault="006876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453017" o:spid="_x0000_s2050" type="#_x0000_t75" style="position:absolute;margin-left:0;margin-top:0;width:467.9pt;height:467.9pt;z-index:-251657216;mso-position-horizontal:center;mso-position-horizontal-relative:margin;mso-position-vertical:center;mso-position-vertical-relative:margin" o:allowincell="f">
          <v:imagedata r:id="rId1" o:title="Southern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B7" w:rsidRPr="00DA0E6C" w:rsidRDefault="006876FC" w:rsidP="008E6AB7">
    <w:pPr>
      <w:spacing w:after="0"/>
      <w:jc w:val="center"/>
      <w:rPr>
        <w:rFonts w:asciiTheme="majorHAnsi" w:hAnsiTheme="majorHAnsi"/>
      </w:rPr>
    </w:pPr>
    <w:r>
      <w:rPr>
        <w:rFonts w:asciiTheme="majorHAnsi" w:hAnsiTheme="maj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453018" o:spid="_x0000_s2051" type="#_x0000_t75" style="position:absolute;left:0;text-align:left;margin-left:0;margin-top:0;width:467.9pt;height:467.9pt;z-index:-251656192;mso-position-horizontal:center;mso-position-horizontal-relative:margin;mso-position-vertical:center;mso-position-vertical-relative:margin" o:allowincell="f">
          <v:imagedata r:id="rId1" o:title="Southern Logo" gain="19661f" blacklevel="22938f"/>
          <w10:wrap anchorx="margin" anchory="margin"/>
        </v:shape>
      </w:pict>
    </w:r>
    <w:r w:rsidR="008E6AB7" w:rsidRPr="00DA0E6C">
      <w:rPr>
        <w:rFonts w:asciiTheme="majorHAnsi" w:hAnsiTheme="majorHAnsi"/>
      </w:rPr>
      <w:t>Southern University and A &amp; M College</w:t>
    </w:r>
  </w:p>
  <w:p w:rsidR="008E6AB7" w:rsidRPr="00DA0E6C" w:rsidRDefault="008E6AB7" w:rsidP="008E6AB7">
    <w:pPr>
      <w:spacing w:after="0"/>
      <w:jc w:val="center"/>
      <w:rPr>
        <w:rFonts w:asciiTheme="majorHAnsi" w:hAnsiTheme="majorHAnsi"/>
      </w:rPr>
    </w:pPr>
    <w:r>
      <w:rPr>
        <w:rFonts w:asciiTheme="majorHAnsi" w:hAnsiTheme="majorHAnsi"/>
      </w:rPr>
      <w:t xml:space="preserve">Academic </w:t>
    </w:r>
    <w:r w:rsidR="00FE3AE3">
      <w:rPr>
        <w:rFonts w:asciiTheme="majorHAnsi" w:hAnsiTheme="majorHAnsi"/>
      </w:rPr>
      <w:t>Standing Policy</w:t>
    </w:r>
  </w:p>
  <w:p w:rsidR="00781E3D" w:rsidRPr="00EE321E" w:rsidRDefault="00781E3D" w:rsidP="00EE321E">
    <w:pPr>
      <w:pStyle w:val="Header"/>
      <w:jc w:val="center"/>
      <w:rPr>
        <w:rFonts w:ascii="Californian FB" w:hAnsi="Californian F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902" w:rsidRDefault="006876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453016" o:spid="_x0000_s2049" type="#_x0000_t75" style="position:absolute;margin-left:0;margin-top:0;width:467.9pt;height:467.9pt;z-index:-251658240;mso-position-horizontal:center;mso-position-horizontal-relative:margin;mso-position-vertical:center;mso-position-vertical-relative:margin" o:allowincell="f">
          <v:imagedata r:id="rId1" o:title="Southern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E62D9"/>
    <w:multiLevelType w:val="hybridMultilevel"/>
    <w:tmpl w:val="22E2B1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27FEC"/>
    <w:multiLevelType w:val="hybridMultilevel"/>
    <w:tmpl w:val="C3A2A48E"/>
    <w:lvl w:ilvl="0" w:tplc="EAA42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283F86"/>
    <w:multiLevelType w:val="hybridMultilevel"/>
    <w:tmpl w:val="6F4C46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3EA64EC"/>
    <w:multiLevelType w:val="hybridMultilevel"/>
    <w:tmpl w:val="EACE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447CA0"/>
    <w:multiLevelType w:val="hybridMultilevel"/>
    <w:tmpl w:val="9CCA9B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704BC"/>
    <w:multiLevelType w:val="hybridMultilevel"/>
    <w:tmpl w:val="2E12F8C4"/>
    <w:lvl w:ilvl="0" w:tplc="EAA42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9A"/>
    <w:rsid w:val="00007A92"/>
    <w:rsid w:val="000955A4"/>
    <w:rsid w:val="000A5C10"/>
    <w:rsid w:val="00224D56"/>
    <w:rsid w:val="00310704"/>
    <w:rsid w:val="003E12AB"/>
    <w:rsid w:val="00472902"/>
    <w:rsid w:val="004F648F"/>
    <w:rsid w:val="00580206"/>
    <w:rsid w:val="0058444F"/>
    <w:rsid w:val="005B656D"/>
    <w:rsid w:val="0060589A"/>
    <w:rsid w:val="00681A99"/>
    <w:rsid w:val="006876FC"/>
    <w:rsid w:val="006F4348"/>
    <w:rsid w:val="00717DF3"/>
    <w:rsid w:val="00781E3D"/>
    <w:rsid w:val="00870941"/>
    <w:rsid w:val="008C2B6B"/>
    <w:rsid w:val="008E6AB7"/>
    <w:rsid w:val="00957775"/>
    <w:rsid w:val="00991E32"/>
    <w:rsid w:val="009A4CE4"/>
    <w:rsid w:val="00B3300C"/>
    <w:rsid w:val="00BE3D9F"/>
    <w:rsid w:val="00C14F74"/>
    <w:rsid w:val="00C15E78"/>
    <w:rsid w:val="00CC3DD8"/>
    <w:rsid w:val="00DA0E6C"/>
    <w:rsid w:val="00E05432"/>
    <w:rsid w:val="00E40F33"/>
    <w:rsid w:val="00EE321E"/>
    <w:rsid w:val="00F03D2E"/>
    <w:rsid w:val="00F218CA"/>
    <w:rsid w:val="00FE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E4DF0E5-EC21-4447-B925-EDFF4428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89A"/>
    <w:rPr>
      <w:color w:val="0563C1" w:themeColor="hyperlink"/>
      <w:u w:val="single"/>
    </w:rPr>
  </w:style>
  <w:style w:type="paragraph" w:styleId="ListParagraph">
    <w:name w:val="List Paragraph"/>
    <w:basedOn w:val="Normal"/>
    <w:uiPriority w:val="34"/>
    <w:qFormat/>
    <w:rsid w:val="000955A4"/>
    <w:pPr>
      <w:ind w:left="720"/>
      <w:contextualSpacing/>
    </w:pPr>
  </w:style>
  <w:style w:type="paragraph" w:styleId="Header">
    <w:name w:val="header"/>
    <w:basedOn w:val="Normal"/>
    <w:link w:val="HeaderChar"/>
    <w:uiPriority w:val="99"/>
    <w:unhideWhenUsed/>
    <w:rsid w:val="00095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5A4"/>
  </w:style>
  <w:style w:type="paragraph" w:styleId="Footer">
    <w:name w:val="footer"/>
    <w:basedOn w:val="Normal"/>
    <w:link w:val="FooterChar"/>
    <w:uiPriority w:val="99"/>
    <w:unhideWhenUsed/>
    <w:rsid w:val="00095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5A4"/>
  </w:style>
  <w:style w:type="table" w:styleId="TableGrid">
    <w:name w:val="Table Grid"/>
    <w:basedOn w:val="TableNormal"/>
    <w:uiPriority w:val="39"/>
    <w:rsid w:val="00EE3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40F33"/>
    <w:pPr>
      <w:spacing w:before="100" w:beforeAutospacing="1" w:after="100" w:afterAutospacing="1" w:line="240" w:lineRule="auto"/>
    </w:pPr>
    <w:rPr>
      <w:rFonts w:ascii="Verdana" w:eastAsia="Times New Roman" w:hAnsi="Verdana"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LaTrina Collins</dc:creator>
  <cp:keywords/>
  <dc:description/>
  <cp:lastModifiedBy>Latrina Collins</cp:lastModifiedBy>
  <cp:revision>2</cp:revision>
  <dcterms:created xsi:type="dcterms:W3CDTF">2019-05-08T16:33:00Z</dcterms:created>
  <dcterms:modified xsi:type="dcterms:W3CDTF">2019-05-08T16:33:00Z</dcterms:modified>
</cp:coreProperties>
</file>