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CB34" w14:textId="5B7A5C4F" w:rsidR="008C18DA" w:rsidRPr="00982957" w:rsidRDefault="008C18DA" w:rsidP="008C18DA">
      <w:pPr>
        <w:spacing w:after="0"/>
        <w:jc w:val="both"/>
        <w:rPr>
          <w:rFonts w:ascii="Calibri" w:hAnsi="Calibri" w:cs="Calibri"/>
          <w:b/>
          <w:bCs/>
          <w:sz w:val="28"/>
          <w:szCs w:val="28"/>
          <w:u w:val="single"/>
        </w:rPr>
      </w:pPr>
      <w:r w:rsidRPr="00982957">
        <w:rPr>
          <w:rFonts w:ascii="Calibri" w:hAnsi="Calibri" w:cs="Calibri"/>
          <w:b/>
          <w:bCs/>
          <w:sz w:val="28"/>
          <w:szCs w:val="28"/>
          <w:u w:val="single"/>
        </w:rPr>
        <w:t>Experiment (1)</w:t>
      </w:r>
      <w:r w:rsidRPr="00982957">
        <w:rPr>
          <w:rFonts w:ascii="Calibri" w:hAnsi="Calibri" w:cs="Calibri"/>
          <w:sz w:val="28"/>
          <w:szCs w:val="28"/>
          <w:u w:val="single"/>
        </w:rPr>
        <w:t xml:space="preserve"> </w:t>
      </w:r>
      <w:r w:rsidRPr="00982957">
        <w:rPr>
          <w:rFonts w:ascii="Calibri" w:hAnsi="Calibri" w:cs="Calibri"/>
          <w:b/>
          <w:bCs/>
          <w:sz w:val="28"/>
          <w:szCs w:val="28"/>
          <w:u w:val="single"/>
        </w:rPr>
        <w:t>Using a solar panel to power an LED module</w:t>
      </w:r>
    </w:p>
    <w:p w14:paraId="208530CA" w14:textId="77777777" w:rsidR="00077F6A" w:rsidRPr="00DA18A4" w:rsidRDefault="00077F6A" w:rsidP="00077F6A">
      <w:pPr>
        <w:jc w:val="center"/>
        <w:rPr>
          <w:rFonts w:ascii="Calibri" w:hAnsi="Calibri" w:cs="Calibri"/>
          <w:b/>
          <w:bCs/>
          <w:sz w:val="28"/>
          <w:szCs w:val="28"/>
        </w:rPr>
      </w:pPr>
    </w:p>
    <w:p w14:paraId="305874A1" w14:textId="696F246F" w:rsidR="00E769E1" w:rsidRPr="00DA18A4" w:rsidRDefault="00E769E1" w:rsidP="00E769E1">
      <w:pPr>
        <w:jc w:val="both"/>
        <w:rPr>
          <w:rFonts w:ascii="Calibri" w:hAnsi="Calibri" w:cs="Calibri"/>
          <w:sz w:val="28"/>
          <w:szCs w:val="28"/>
        </w:rPr>
      </w:pPr>
      <w:r w:rsidRPr="00DA18A4">
        <w:rPr>
          <w:rFonts w:ascii="Calibri" w:hAnsi="Calibri" w:cs="Calibri"/>
          <w:noProof/>
          <w:sz w:val="28"/>
          <w:szCs w:val="28"/>
        </w:rPr>
        <w:drawing>
          <wp:inline distT="0" distB="0" distL="0" distR="0" wp14:anchorId="60E939A7" wp14:editId="4382BFE8">
            <wp:extent cx="4274820" cy="2614280"/>
            <wp:effectExtent l="0" t="0" r="0" b="0"/>
            <wp:docPr id="1603860851" name="Picture 6" descr="Solar panels and wires on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panels and wires on a fenc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952" cy="2620476"/>
                    </a:xfrm>
                    <a:prstGeom prst="rect">
                      <a:avLst/>
                    </a:prstGeom>
                    <a:noFill/>
                    <a:ln>
                      <a:noFill/>
                    </a:ln>
                  </pic:spPr>
                </pic:pic>
              </a:graphicData>
            </a:graphic>
          </wp:inline>
        </w:drawing>
      </w:r>
    </w:p>
    <w:p w14:paraId="4C7F0C45"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 List of Components</w:t>
      </w:r>
    </w:p>
    <w:p w14:paraId="41068D5B" w14:textId="77777777" w:rsidR="00E769E1" w:rsidRPr="00DA18A4" w:rsidRDefault="00E769E1" w:rsidP="00E769E1">
      <w:pPr>
        <w:pStyle w:val="ListParagraph"/>
        <w:numPr>
          <w:ilvl w:val="0"/>
          <w:numId w:val="26"/>
        </w:numPr>
        <w:spacing w:line="276" w:lineRule="auto"/>
        <w:jc w:val="both"/>
        <w:rPr>
          <w:rFonts w:ascii="Calibri" w:hAnsi="Calibri" w:cs="Calibri"/>
          <w:sz w:val="28"/>
          <w:szCs w:val="28"/>
        </w:rPr>
      </w:pPr>
      <w:r w:rsidRPr="00DA18A4">
        <w:rPr>
          <w:rFonts w:ascii="Calibri" w:hAnsi="Calibri" w:cs="Calibri"/>
          <w:sz w:val="28"/>
          <w:szCs w:val="28"/>
        </w:rPr>
        <w:t>Solar Panel (provided in the kit)</w:t>
      </w:r>
    </w:p>
    <w:p w14:paraId="3369B12E" w14:textId="77777777" w:rsidR="00E769E1" w:rsidRPr="00DA18A4" w:rsidRDefault="00E769E1" w:rsidP="00E769E1">
      <w:pPr>
        <w:pStyle w:val="ListParagraph"/>
        <w:numPr>
          <w:ilvl w:val="0"/>
          <w:numId w:val="26"/>
        </w:numPr>
        <w:spacing w:line="276" w:lineRule="auto"/>
        <w:jc w:val="both"/>
        <w:rPr>
          <w:rFonts w:ascii="Calibri" w:hAnsi="Calibri" w:cs="Calibri"/>
          <w:sz w:val="28"/>
          <w:szCs w:val="28"/>
        </w:rPr>
      </w:pPr>
      <w:r w:rsidRPr="00DA18A4">
        <w:rPr>
          <w:rFonts w:ascii="Calibri" w:hAnsi="Calibri" w:cs="Calibri"/>
          <w:sz w:val="28"/>
          <w:szCs w:val="28"/>
        </w:rPr>
        <w:t>Connecting Wires (Red and Black for positive and negative terminals)</w:t>
      </w:r>
    </w:p>
    <w:p w14:paraId="78BEF25F" w14:textId="77777777" w:rsidR="00E769E1" w:rsidRPr="00DA18A4" w:rsidRDefault="00E769E1" w:rsidP="00E769E1">
      <w:pPr>
        <w:pStyle w:val="ListParagraph"/>
        <w:numPr>
          <w:ilvl w:val="0"/>
          <w:numId w:val="26"/>
        </w:numPr>
        <w:spacing w:line="276" w:lineRule="auto"/>
        <w:jc w:val="both"/>
        <w:rPr>
          <w:rFonts w:ascii="Calibri" w:hAnsi="Calibri" w:cs="Calibri"/>
          <w:sz w:val="28"/>
          <w:szCs w:val="28"/>
        </w:rPr>
      </w:pPr>
      <w:r w:rsidRPr="00DA18A4">
        <w:rPr>
          <w:rFonts w:ascii="Calibri" w:hAnsi="Calibri" w:cs="Calibri"/>
          <w:sz w:val="28"/>
          <w:szCs w:val="28"/>
        </w:rPr>
        <w:t>Circuit board</w:t>
      </w:r>
    </w:p>
    <w:p w14:paraId="50651D59" w14:textId="77777777" w:rsidR="00E769E1" w:rsidRPr="00DA18A4" w:rsidRDefault="00E769E1" w:rsidP="00E769E1">
      <w:pPr>
        <w:pStyle w:val="ListParagraph"/>
        <w:numPr>
          <w:ilvl w:val="0"/>
          <w:numId w:val="26"/>
        </w:numPr>
        <w:spacing w:line="276" w:lineRule="auto"/>
        <w:jc w:val="both"/>
        <w:rPr>
          <w:rFonts w:ascii="Calibri" w:hAnsi="Calibri" w:cs="Calibri"/>
          <w:sz w:val="28"/>
          <w:szCs w:val="28"/>
        </w:rPr>
      </w:pPr>
      <w:r w:rsidRPr="00DA18A4">
        <w:rPr>
          <w:rFonts w:ascii="Calibri" w:hAnsi="Calibri" w:cs="Calibri"/>
          <w:sz w:val="28"/>
          <w:szCs w:val="28"/>
        </w:rPr>
        <w:t>LED module</w:t>
      </w:r>
    </w:p>
    <w:p w14:paraId="5223BC78"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(ii). Experiment Objectives</w:t>
      </w:r>
    </w:p>
    <w:p w14:paraId="400218F7" w14:textId="77777777" w:rsidR="00E769E1" w:rsidRPr="00DA18A4" w:rsidRDefault="00E769E1" w:rsidP="00E769E1">
      <w:pPr>
        <w:pStyle w:val="ListParagraph"/>
        <w:numPr>
          <w:ilvl w:val="0"/>
          <w:numId w:val="27"/>
        </w:numPr>
        <w:spacing w:line="276" w:lineRule="auto"/>
        <w:jc w:val="both"/>
        <w:rPr>
          <w:rFonts w:ascii="Calibri" w:hAnsi="Calibri" w:cs="Calibri"/>
          <w:sz w:val="28"/>
          <w:szCs w:val="28"/>
        </w:rPr>
      </w:pPr>
      <w:r w:rsidRPr="00DA18A4">
        <w:rPr>
          <w:rFonts w:ascii="Calibri" w:hAnsi="Calibri" w:cs="Calibri"/>
          <w:sz w:val="28"/>
          <w:szCs w:val="28"/>
        </w:rPr>
        <w:t>To demonstrate the conversion of solar energy into electrical energy.</w:t>
      </w:r>
    </w:p>
    <w:p w14:paraId="2B849F9D" w14:textId="77777777" w:rsidR="00E769E1" w:rsidRPr="00DA18A4" w:rsidRDefault="00E769E1" w:rsidP="00E769E1">
      <w:pPr>
        <w:pStyle w:val="ListParagraph"/>
        <w:numPr>
          <w:ilvl w:val="0"/>
          <w:numId w:val="27"/>
        </w:numPr>
        <w:spacing w:line="276" w:lineRule="auto"/>
        <w:jc w:val="both"/>
        <w:rPr>
          <w:rFonts w:ascii="Calibri" w:hAnsi="Calibri" w:cs="Calibri"/>
          <w:sz w:val="28"/>
          <w:szCs w:val="28"/>
        </w:rPr>
      </w:pPr>
      <w:r w:rsidRPr="00DA18A4">
        <w:rPr>
          <w:rFonts w:ascii="Calibri" w:hAnsi="Calibri" w:cs="Calibri"/>
          <w:sz w:val="28"/>
          <w:szCs w:val="28"/>
        </w:rPr>
        <w:t>To use the electricity generated from the solar panel to power an LED module.</w:t>
      </w:r>
    </w:p>
    <w:p w14:paraId="19EC0262" w14:textId="77777777" w:rsidR="00E769E1" w:rsidRPr="00DA18A4" w:rsidRDefault="00E769E1" w:rsidP="00E769E1">
      <w:pPr>
        <w:pStyle w:val="ListParagraph"/>
        <w:numPr>
          <w:ilvl w:val="0"/>
          <w:numId w:val="27"/>
        </w:numPr>
        <w:spacing w:line="276" w:lineRule="auto"/>
        <w:jc w:val="both"/>
        <w:rPr>
          <w:rFonts w:ascii="Calibri" w:hAnsi="Calibri" w:cs="Calibri"/>
          <w:sz w:val="28"/>
          <w:szCs w:val="28"/>
        </w:rPr>
      </w:pPr>
      <w:r w:rsidRPr="00DA18A4">
        <w:rPr>
          <w:rFonts w:ascii="Calibri" w:hAnsi="Calibri" w:cs="Calibri"/>
          <w:sz w:val="28"/>
          <w:szCs w:val="28"/>
        </w:rPr>
        <w:t>To understand the basic principles of solar power and electrical circuits.</w:t>
      </w:r>
    </w:p>
    <w:p w14:paraId="0E2433DC"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(iii). Procedures</w:t>
      </w:r>
    </w:p>
    <w:p w14:paraId="1DE632A0"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After setting up the Solar Panel,</w:t>
      </w:r>
    </w:p>
    <w:p w14:paraId="2330E457"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 xml:space="preserve">We placed the solar panel under sunlight, ensuring that the panel is positioned at an optimal angle for maximum light absorption. </w:t>
      </w:r>
      <w:r w:rsidRPr="00DA18A4">
        <w:rPr>
          <w:rFonts w:ascii="Calibri" w:hAnsi="Calibri" w:cs="Calibri"/>
          <w:i/>
          <w:iCs/>
          <w:sz w:val="28"/>
          <w:szCs w:val="28"/>
        </w:rPr>
        <w:t>Strong artificial light sources can also be used to achieve this in the event of no sunlight</w:t>
      </w:r>
      <w:r w:rsidRPr="00DA18A4">
        <w:rPr>
          <w:rFonts w:ascii="Calibri" w:hAnsi="Calibri" w:cs="Calibri"/>
          <w:sz w:val="28"/>
          <w:szCs w:val="28"/>
        </w:rPr>
        <w:t>.</w:t>
      </w:r>
    </w:p>
    <w:p w14:paraId="25B4AAA2"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lastRenderedPageBreak/>
        <w:t>We connected the LED Module while Identifying the positive (+) and negative (-) terminals of both the solar panel and the LED module.</w:t>
      </w:r>
    </w:p>
    <w:p w14:paraId="1F02D834"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used the red wire to connect the positive terminal of the solar panel to the positive terminal of the LED module. We also used the black wire to connect the negative terminal of the solar panel to the negative terminal of the LED module.</w:t>
      </w:r>
    </w:p>
    <w:p w14:paraId="4B2D0414"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observed the LED Module light up, hence confirming the successful conversion of solar energy into electrical energy.</w:t>
      </w:r>
    </w:p>
    <w:p w14:paraId="19024E28"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If the LED lights up, it confirms the successful conversion of solar energy into electrical energy.</w:t>
      </w:r>
    </w:p>
    <w:p w14:paraId="087D14AC"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(iv). Precautionary Measures Taken</w:t>
      </w:r>
    </w:p>
    <w:p w14:paraId="418ED08B" w14:textId="77777777" w:rsidR="00E769E1" w:rsidRPr="00DA18A4" w:rsidRDefault="00E769E1" w:rsidP="00E769E1">
      <w:pPr>
        <w:pStyle w:val="ListParagraph"/>
        <w:numPr>
          <w:ilvl w:val="0"/>
          <w:numId w:val="28"/>
        </w:numPr>
        <w:spacing w:line="276" w:lineRule="auto"/>
        <w:jc w:val="both"/>
        <w:rPr>
          <w:rFonts w:ascii="Calibri" w:hAnsi="Calibri" w:cs="Calibri"/>
          <w:sz w:val="28"/>
          <w:szCs w:val="28"/>
        </w:rPr>
      </w:pPr>
      <w:r w:rsidRPr="00DA18A4">
        <w:rPr>
          <w:rFonts w:ascii="Calibri" w:hAnsi="Calibri" w:cs="Calibri"/>
          <w:sz w:val="28"/>
          <w:szCs w:val="28"/>
        </w:rPr>
        <w:t>We ensured proper connection of positive and negative terminals to prevent incorrect wiring.</w:t>
      </w:r>
    </w:p>
    <w:p w14:paraId="1EE337F8" w14:textId="77777777" w:rsidR="00E769E1" w:rsidRPr="00DA18A4" w:rsidRDefault="00E769E1" w:rsidP="00E769E1">
      <w:pPr>
        <w:pStyle w:val="ListParagraph"/>
        <w:numPr>
          <w:ilvl w:val="0"/>
          <w:numId w:val="28"/>
        </w:numPr>
        <w:spacing w:line="276" w:lineRule="auto"/>
        <w:jc w:val="both"/>
        <w:rPr>
          <w:rFonts w:ascii="Calibri" w:hAnsi="Calibri" w:cs="Calibri"/>
          <w:sz w:val="28"/>
          <w:szCs w:val="28"/>
        </w:rPr>
      </w:pPr>
      <w:r w:rsidRPr="00DA18A4">
        <w:rPr>
          <w:rFonts w:ascii="Calibri" w:hAnsi="Calibri" w:cs="Calibri"/>
          <w:sz w:val="28"/>
          <w:szCs w:val="28"/>
        </w:rPr>
        <w:t>We used a bright light source or direct sunlight for efficient solar energy conversion.</w:t>
      </w:r>
    </w:p>
    <w:p w14:paraId="0DE6E5E9" w14:textId="77777777" w:rsidR="00E769E1" w:rsidRPr="00DA18A4" w:rsidRDefault="00E769E1" w:rsidP="00E769E1">
      <w:pPr>
        <w:pStyle w:val="ListParagraph"/>
        <w:numPr>
          <w:ilvl w:val="0"/>
          <w:numId w:val="28"/>
        </w:numPr>
        <w:spacing w:line="276" w:lineRule="auto"/>
        <w:jc w:val="both"/>
        <w:rPr>
          <w:rFonts w:ascii="Calibri" w:hAnsi="Calibri" w:cs="Calibri"/>
          <w:sz w:val="28"/>
          <w:szCs w:val="28"/>
        </w:rPr>
      </w:pPr>
      <w:r w:rsidRPr="00DA18A4">
        <w:rPr>
          <w:rFonts w:ascii="Calibri" w:hAnsi="Calibri" w:cs="Calibri"/>
          <w:sz w:val="28"/>
          <w:szCs w:val="28"/>
        </w:rPr>
        <w:t>We ensure firm and secure wire connections to avoid loose connections disrupting the circuit.</w:t>
      </w:r>
    </w:p>
    <w:p w14:paraId="6E0ED3B0" w14:textId="77777777" w:rsidR="00E769E1" w:rsidRPr="00DA18A4" w:rsidRDefault="00E769E1" w:rsidP="00E769E1">
      <w:pPr>
        <w:pStyle w:val="ListParagraph"/>
        <w:numPr>
          <w:ilvl w:val="0"/>
          <w:numId w:val="28"/>
        </w:numPr>
        <w:spacing w:line="276" w:lineRule="auto"/>
        <w:jc w:val="both"/>
        <w:rPr>
          <w:rFonts w:ascii="Calibri" w:hAnsi="Calibri" w:cs="Calibri"/>
          <w:sz w:val="28"/>
          <w:szCs w:val="28"/>
        </w:rPr>
      </w:pPr>
      <w:r w:rsidRPr="00DA18A4">
        <w:rPr>
          <w:rFonts w:ascii="Calibri" w:hAnsi="Calibri" w:cs="Calibri"/>
          <w:sz w:val="28"/>
          <w:szCs w:val="28"/>
        </w:rPr>
        <w:t>We avoided exposure of the solar panel to extreme heat to prevent damage.</w:t>
      </w:r>
    </w:p>
    <w:p w14:paraId="49DC020B" w14:textId="77777777" w:rsidR="00E769E1" w:rsidRPr="00DA18A4" w:rsidRDefault="00E769E1" w:rsidP="00E769E1">
      <w:pPr>
        <w:jc w:val="both"/>
        <w:rPr>
          <w:rFonts w:ascii="Calibri" w:hAnsi="Calibri" w:cs="Calibri"/>
          <w:sz w:val="28"/>
          <w:szCs w:val="28"/>
        </w:rPr>
      </w:pPr>
    </w:p>
    <w:p w14:paraId="18474A9F" w14:textId="77777777" w:rsidR="00E769E1" w:rsidRPr="00DA18A4" w:rsidRDefault="00E769E1" w:rsidP="00E769E1">
      <w:pPr>
        <w:jc w:val="both"/>
        <w:rPr>
          <w:rFonts w:ascii="Calibri" w:hAnsi="Calibri" w:cs="Calibri"/>
          <w:sz w:val="28"/>
          <w:szCs w:val="28"/>
        </w:rPr>
      </w:pPr>
    </w:p>
    <w:p w14:paraId="02067B73" w14:textId="77777777" w:rsidR="00E769E1" w:rsidRPr="00DA18A4" w:rsidRDefault="00E769E1" w:rsidP="00E769E1">
      <w:pPr>
        <w:jc w:val="both"/>
        <w:rPr>
          <w:rFonts w:ascii="Calibri" w:hAnsi="Calibri" w:cs="Calibri"/>
          <w:sz w:val="28"/>
          <w:szCs w:val="28"/>
        </w:rPr>
      </w:pPr>
    </w:p>
    <w:p w14:paraId="4DBA9B68" w14:textId="77777777" w:rsidR="00E769E1" w:rsidRPr="00DA18A4" w:rsidRDefault="00E769E1" w:rsidP="00E769E1">
      <w:pPr>
        <w:jc w:val="both"/>
        <w:rPr>
          <w:rFonts w:ascii="Calibri" w:hAnsi="Calibri" w:cs="Calibri"/>
          <w:sz w:val="28"/>
          <w:szCs w:val="28"/>
        </w:rPr>
      </w:pPr>
    </w:p>
    <w:p w14:paraId="0AE8BA35" w14:textId="77777777" w:rsidR="00E769E1" w:rsidRPr="00DA18A4" w:rsidRDefault="00E769E1" w:rsidP="00E769E1">
      <w:pPr>
        <w:jc w:val="both"/>
        <w:rPr>
          <w:rFonts w:ascii="Calibri" w:hAnsi="Calibri" w:cs="Calibri"/>
          <w:sz w:val="28"/>
          <w:szCs w:val="28"/>
        </w:rPr>
      </w:pPr>
    </w:p>
    <w:p w14:paraId="1D3C2A12" w14:textId="77777777" w:rsidR="00E769E1" w:rsidRPr="00DA18A4" w:rsidRDefault="00E769E1" w:rsidP="00E769E1">
      <w:pPr>
        <w:jc w:val="both"/>
        <w:rPr>
          <w:rFonts w:ascii="Calibri" w:hAnsi="Calibri" w:cs="Calibri"/>
          <w:sz w:val="28"/>
          <w:szCs w:val="28"/>
        </w:rPr>
      </w:pPr>
    </w:p>
    <w:p w14:paraId="2826AB77" w14:textId="77777777" w:rsidR="00E769E1" w:rsidRPr="00DA18A4" w:rsidRDefault="00E769E1" w:rsidP="00E769E1">
      <w:pPr>
        <w:jc w:val="both"/>
        <w:rPr>
          <w:rFonts w:ascii="Calibri" w:hAnsi="Calibri" w:cs="Calibri"/>
          <w:sz w:val="28"/>
          <w:szCs w:val="28"/>
        </w:rPr>
      </w:pPr>
    </w:p>
    <w:p w14:paraId="6E8CAD2C" w14:textId="77777777" w:rsidR="00E769E1" w:rsidRPr="00DA18A4" w:rsidRDefault="00E769E1" w:rsidP="00E769E1">
      <w:pPr>
        <w:jc w:val="both"/>
        <w:rPr>
          <w:rFonts w:ascii="Calibri" w:hAnsi="Calibri" w:cs="Calibri"/>
          <w:sz w:val="28"/>
          <w:szCs w:val="28"/>
        </w:rPr>
      </w:pPr>
    </w:p>
    <w:p w14:paraId="25DC72FD" w14:textId="77777777" w:rsidR="00E769E1" w:rsidRPr="00DA18A4" w:rsidRDefault="00E769E1" w:rsidP="00E769E1">
      <w:pPr>
        <w:jc w:val="both"/>
        <w:rPr>
          <w:rFonts w:ascii="Calibri" w:hAnsi="Calibri" w:cs="Calibri"/>
          <w:sz w:val="28"/>
          <w:szCs w:val="28"/>
        </w:rPr>
      </w:pPr>
    </w:p>
    <w:sectPr w:rsidR="00E769E1" w:rsidRPr="00DA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D58"/>
    <w:multiLevelType w:val="multilevel"/>
    <w:tmpl w:val="5426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097F"/>
    <w:multiLevelType w:val="multilevel"/>
    <w:tmpl w:val="1964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49D"/>
    <w:multiLevelType w:val="multilevel"/>
    <w:tmpl w:val="E62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129C"/>
    <w:multiLevelType w:val="multilevel"/>
    <w:tmpl w:val="30CC7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66310"/>
    <w:multiLevelType w:val="hybridMultilevel"/>
    <w:tmpl w:val="A1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B85"/>
    <w:multiLevelType w:val="multilevel"/>
    <w:tmpl w:val="C59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E252A"/>
    <w:multiLevelType w:val="hybridMultilevel"/>
    <w:tmpl w:val="F816E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2348"/>
    <w:multiLevelType w:val="hybridMultilevel"/>
    <w:tmpl w:val="3B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35E94"/>
    <w:multiLevelType w:val="multilevel"/>
    <w:tmpl w:val="29F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349A7"/>
    <w:multiLevelType w:val="multilevel"/>
    <w:tmpl w:val="B1A4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80BEC"/>
    <w:multiLevelType w:val="multilevel"/>
    <w:tmpl w:val="0F9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60D7A"/>
    <w:multiLevelType w:val="multilevel"/>
    <w:tmpl w:val="8C4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13DFE"/>
    <w:multiLevelType w:val="multilevel"/>
    <w:tmpl w:val="1A6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62006"/>
    <w:multiLevelType w:val="hybridMultilevel"/>
    <w:tmpl w:val="F134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563CE"/>
    <w:multiLevelType w:val="multilevel"/>
    <w:tmpl w:val="3AC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8288A"/>
    <w:multiLevelType w:val="multilevel"/>
    <w:tmpl w:val="F0F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00136"/>
    <w:multiLevelType w:val="hybridMultilevel"/>
    <w:tmpl w:val="35E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D0E3E"/>
    <w:multiLevelType w:val="hybridMultilevel"/>
    <w:tmpl w:val="CEB20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E6A1C"/>
    <w:multiLevelType w:val="hybridMultilevel"/>
    <w:tmpl w:val="D8A4C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56A22"/>
    <w:multiLevelType w:val="multilevel"/>
    <w:tmpl w:val="F2D0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95D48"/>
    <w:multiLevelType w:val="hybridMultilevel"/>
    <w:tmpl w:val="22B60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91F18"/>
    <w:multiLevelType w:val="multilevel"/>
    <w:tmpl w:val="0E3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C6D04"/>
    <w:multiLevelType w:val="multilevel"/>
    <w:tmpl w:val="F57E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23C56"/>
    <w:multiLevelType w:val="multilevel"/>
    <w:tmpl w:val="FA0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4029B"/>
    <w:multiLevelType w:val="multilevel"/>
    <w:tmpl w:val="59D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A5744"/>
    <w:multiLevelType w:val="multilevel"/>
    <w:tmpl w:val="210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E5D33"/>
    <w:multiLevelType w:val="hybridMultilevel"/>
    <w:tmpl w:val="F0B27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F55EC"/>
    <w:multiLevelType w:val="hybridMultilevel"/>
    <w:tmpl w:val="4FB2B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22CE8"/>
    <w:multiLevelType w:val="multilevel"/>
    <w:tmpl w:val="F55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36517"/>
    <w:multiLevelType w:val="multilevel"/>
    <w:tmpl w:val="EC8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C7C66"/>
    <w:multiLevelType w:val="multilevel"/>
    <w:tmpl w:val="68B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151CB"/>
    <w:multiLevelType w:val="multilevel"/>
    <w:tmpl w:val="4C0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92525"/>
    <w:multiLevelType w:val="hybridMultilevel"/>
    <w:tmpl w:val="0C3A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F3BE0"/>
    <w:multiLevelType w:val="hybridMultilevel"/>
    <w:tmpl w:val="A68C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C16C7"/>
    <w:multiLevelType w:val="multilevel"/>
    <w:tmpl w:val="107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849D8"/>
    <w:multiLevelType w:val="multilevel"/>
    <w:tmpl w:val="360C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A14BE"/>
    <w:multiLevelType w:val="multilevel"/>
    <w:tmpl w:val="E0E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35C01"/>
    <w:multiLevelType w:val="hybridMultilevel"/>
    <w:tmpl w:val="7C0AE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960787">
    <w:abstractNumId w:val="10"/>
  </w:num>
  <w:num w:numId="2" w16cid:durableId="610162157">
    <w:abstractNumId w:val="14"/>
  </w:num>
  <w:num w:numId="3" w16cid:durableId="1398360026">
    <w:abstractNumId w:val="9"/>
  </w:num>
  <w:num w:numId="4" w16cid:durableId="305008557">
    <w:abstractNumId w:val="21"/>
  </w:num>
  <w:num w:numId="5" w16cid:durableId="446706131">
    <w:abstractNumId w:val="2"/>
  </w:num>
  <w:num w:numId="6" w16cid:durableId="565261253">
    <w:abstractNumId w:val="31"/>
  </w:num>
  <w:num w:numId="7" w16cid:durableId="1902250277">
    <w:abstractNumId w:val="28"/>
  </w:num>
  <w:num w:numId="8" w16cid:durableId="442462857">
    <w:abstractNumId w:val="3"/>
  </w:num>
  <w:num w:numId="9" w16cid:durableId="1335717822">
    <w:abstractNumId w:val="25"/>
  </w:num>
  <w:num w:numId="10" w16cid:durableId="744450636">
    <w:abstractNumId w:val="5"/>
  </w:num>
  <w:num w:numId="11" w16cid:durableId="873083833">
    <w:abstractNumId w:val="35"/>
  </w:num>
  <w:num w:numId="12" w16cid:durableId="50155410">
    <w:abstractNumId w:val="0"/>
  </w:num>
  <w:num w:numId="13" w16cid:durableId="1440031018">
    <w:abstractNumId w:val="23"/>
  </w:num>
  <w:num w:numId="14" w16cid:durableId="461583777">
    <w:abstractNumId w:val="1"/>
  </w:num>
  <w:num w:numId="15" w16cid:durableId="515921614">
    <w:abstractNumId w:val="12"/>
  </w:num>
  <w:num w:numId="16" w16cid:durableId="609972308">
    <w:abstractNumId w:val="8"/>
  </w:num>
  <w:num w:numId="17" w16cid:durableId="1952393700">
    <w:abstractNumId w:val="11"/>
  </w:num>
  <w:num w:numId="18" w16cid:durableId="1219589519">
    <w:abstractNumId w:val="22"/>
  </w:num>
  <w:num w:numId="19" w16cid:durableId="366106635">
    <w:abstractNumId w:val="19"/>
  </w:num>
  <w:num w:numId="20" w16cid:durableId="1744568805">
    <w:abstractNumId w:val="34"/>
  </w:num>
  <w:num w:numId="21" w16cid:durableId="1168057987">
    <w:abstractNumId w:val="30"/>
  </w:num>
  <w:num w:numId="22" w16cid:durableId="711734968">
    <w:abstractNumId w:val="15"/>
  </w:num>
  <w:num w:numId="23" w16cid:durableId="1609969548">
    <w:abstractNumId w:val="29"/>
  </w:num>
  <w:num w:numId="24" w16cid:durableId="1100641150">
    <w:abstractNumId w:val="24"/>
  </w:num>
  <w:num w:numId="25" w16cid:durableId="1490636920">
    <w:abstractNumId w:val="36"/>
  </w:num>
  <w:num w:numId="26" w16cid:durableId="856046044">
    <w:abstractNumId w:val="16"/>
  </w:num>
  <w:num w:numId="27" w16cid:durableId="608708663">
    <w:abstractNumId w:val="26"/>
  </w:num>
  <w:num w:numId="28" w16cid:durableId="1971282587">
    <w:abstractNumId w:val="17"/>
  </w:num>
  <w:num w:numId="29" w16cid:durableId="359821767">
    <w:abstractNumId w:val="6"/>
  </w:num>
  <w:num w:numId="30" w16cid:durableId="921838705">
    <w:abstractNumId w:val="20"/>
  </w:num>
  <w:num w:numId="31" w16cid:durableId="1404571774">
    <w:abstractNumId w:val="37"/>
  </w:num>
  <w:num w:numId="32" w16cid:durableId="832452389">
    <w:abstractNumId w:val="4"/>
  </w:num>
  <w:num w:numId="33" w16cid:durableId="262422398">
    <w:abstractNumId w:val="27"/>
  </w:num>
  <w:num w:numId="34" w16cid:durableId="1996492057">
    <w:abstractNumId w:val="18"/>
  </w:num>
  <w:num w:numId="35" w16cid:durableId="1554383677">
    <w:abstractNumId w:val="13"/>
  </w:num>
  <w:num w:numId="36" w16cid:durableId="1479179157">
    <w:abstractNumId w:val="7"/>
  </w:num>
  <w:num w:numId="37" w16cid:durableId="745884783">
    <w:abstractNumId w:val="32"/>
  </w:num>
  <w:num w:numId="38" w16cid:durableId="421606035">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0"/>
    <w:rsid w:val="00015682"/>
    <w:rsid w:val="000343A5"/>
    <w:rsid w:val="00036C83"/>
    <w:rsid w:val="00040634"/>
    <w:rsid w:val="00042D9B"/>
    <w:rsid w:val="00054442"/>
    <w:rsid w:val="00067ADE"/>
    <w:rsid w:val="00071553"/>
    <w:rsid w:val="00077F6A"/>
    <w:rsid w:val="0008374A"/>
    <w:rsid w:val="00085913"/>
    <w:rsid w:val="000A752F"/>
    <w:rsid w:val="000B03C4"/>
    <w:rsid w:val="000D1140"/>
    <w:rsid w:val="000E769A"/>
    <w:rsid w:val="000F029F"/>
    <w:rsid w:val="0010049E"/>
    <w:rsid w:val="00100659"/>
    <w:rsid w:val="00114958"/>
    <w:rsid w:val="0012216E"/>
    <w:rsid w:val="001273EE"/>
    <w:rsid w:val="00141812"/>
    <w:rsid w:val="00177632"/>
    <w:rsid w:val="001A4D3A"/>
    <w:rsid w:val="001C3B46"/>
    <w:rsid w:val="001E286D"/>
    <w:rsid w:val="001F2B2D"/>
    <w:rsid w:val="001F7D8D"/>
    <w:rsid w:val="002644D3"/>
    <w:rsid w:val="00267BC6"/>
    <w:rsid w:val="00284B4C"/>
    <w:rsid w:val="002A0059"/>
    <w:rsid w:val="002A523D"/>
    <w:rsid w:val="002C78F2"/>
    <w:rsid w:val="002D73EE"/>
    <w:rsid w:val="0031079F"/>
    <w:rsid w:val="00380881"/>
    <w:rsid w:val="00382FB1"/>
    <w:rsid w:val="00383E34"/>
    <w:rsid w:val="00386C0F"/>
    <w:rsid w:val="00393466"/>
    <w:rsid w:val="003964F4"/>
    <w:rsid w:val="003C616A"/>
    <w:rsid w:val="0041545C"/>
    <w:rsid w:val="00452DB0"/>
    <w:rsid w:val="00471F3A"/>
    <w:rsid w:val="0048222F"/>
    <w:rsid w:val="0048502A"/>
    <w:rsid w:val="004C751C"/>
    <w:rsid w:val="004F12CD"/>
    <w:rsid w:val="004F2809"/>
    <w:rsid w:val="00532E12"/>
    <w:rsid w:val="00550FF6"/>
    <w:rsid w:val="00552ABB"/>
    <w:rsid w:val="00555A55"/>
    <w:rsid w:val="00563AE1"/>
    <w:rsid w:val="00566199"/>
    <w:rsid w:val="0056789F"/>
    <w:rsid w:val="0058101D"/>
    <w:rsid w:val="005B580D"/>
    <w:rsid w:val="005B70C8"/>
    <w:rsid w:val="005F780D"/>
    <w:rsid w:val="00604755"/>
    <w:rsid w:val="006231EF"/>
    <w:rsid w:val="006279A1"/>
    <w:rsid w:val="00671F87"/>
    <w:rsid w:val="006728D9"/>
    <w:rsid w:val="006A5FD2"/>
    <w:rsid w:val="006A7D24"/>
    <w:rsid w:val="006C695A"/>
    <w:rsid w:val="006D107C"/>
    <w:rsid w:val="0072026B"/>
    <w:rsid w:val="0073658D"/>
    <w:rsid w:val="00763D1C"/>
    <w:rsid w:val="00836D4F"/>
    <w:rsid w:val="00844EA5"/>
    <w:rsid w:val="00847563"/>
    <w:rsid w:val="008561A9"/>
    <w:rsid w:val="00887AAE"/>
    <w:rsid w:val="00895BE2"/>
    <w:rsid w:val="008C18DA"/>
    <w:rsid w:val="008E194B"/>
    <w:rsid w:val="008E4467"/>
    <w:rsid w:val="008F234A"/>
    <w:rsid w:val="009038CE"/>
    <w:rsid w:val="00911889"/>
    <w:rsid w:val="0091466D"/>
    <w:rsid w:val="00947559"/>
    <w:rsid w:val="00982957"/>
    <w:rsid w:val="00997401"/>
    <w:rsid w:val="009C00A9"/>
    <w:rsid w:val="009E356E"/>
    <w:rsid w:val="00A14C48"/>
    <w:rsid w:val="00A809CD"/>
    <w:rsid w:val="00A862B2"/>
    <w:rsid w:val="00AC731B"/>
    <w:rsid w:val="00AD3154"/>
    <w:rsid w:val="00AD520D"/>
    <w:rsid w:val="00AD7829"/>
    <w:rsid w:val="00AD7EA9"/>
    <w:rsid w:val="00B25247"/>
    <w:rsid w:val="00B30FFD"/>
    <w:rsid w:val="00B3205E"/>
    <w:rsid w:val="00B42996"/>
    <w:rsid w:val="00B74705"/>
    <w:rsid w:val="00B83557"/>
    <w:rsid w:val="00B870E0"/>
    <w:rsid w:val="00BC4485"/>
    <w:rsid w:val="00BF358E"/>
    <w:rsid w:val="00C1120D"/>
    <w:rsid w:val="00C11D02"/>
    <w:rsid w:val="00C14582"/>
    <w:rsid w:val="00C2092C"/>
    <w:rsid w:val="00C27F56"/>
    <w:rsid w:val="00C30B44"/>
    <w:rsid w:val="00C31013"/>
    <w:rsid w:val="00C53DAF"/>
    <w:rsid w:val="00CB6E4E"/>
    <w:rsid w:val="00D176E6"/>
    <w:rsid w:val="00D31F60"/>
    <w:rsid w:val="00D3561A"/>
    <w:rsid w:val="00DA18A4"/>
    <w:rsid w:val="00DB65A6"/>
    <w:rsid w:val="00E14F97"/>
    <w:rsid w:val="00E61BF0"/>
    <w:rsid w:val="00E769E1"/>
    <w:rsid w:val="00E839CF"/>
    <w:rsid w:val="00EA010A"/>
    <w:rsid w:val="00EA171F"/>
    <w:rsid w:val="00EA7178"/>
    <w:rsid w:val="00F21D49"/>
    <w:rsid w:val="00F30788"/>
    <w:rsid w:val="00F51771"/>
    <w:rsid w:val="00F779ED"/>
    <w:rsid w:val="00F77C24"/>
    <w:rsid w:val="00F81097"/>
    <w:rsid w:val="00F82170"/>
    <w:rsid w:val="00F913D3"/>
    <w:rsid w:val="00F94563"/>
    <w:rsid w:val="00F95E41"/>
    <w:rsid w:val="00FC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CF16"/>
  <w15:chartTrackingRefBased/>
  <w15:docId w15:val="{7AE739F5-0DE5-4C50-B9A4-C1C968E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B0"/>
    <w:rPr>
      <w:rFonts w:eastAsiaTheme="majorEastAsia" w:cstheme="majorBidi"/>
      <w:color w:val="272727" w:themeColor="text1" w:themeTint="D8"/>
    </w:rPr>
  </w:style>
  <w:style w:type="paragraph" w:styleId="Title">
    <w:name w:val="Title"/>
    <w:basedOn w:val="Normal"/>
    <w:next w:val="Normal"/>
    <w:link w:val="TitleChar"/>
    <w:uiPriority w:val="10"/>
    <w:qFormat/>
    <w:rsid w:val="00452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B0"/>
    <w:pPr>
      <w:spacing w:before="160"/>
      <w:jc w:val="center"/>
    </w:pPr>
    <w:rPr>
      <w:i/>
      <w:iCs/>
      <w:color w:val="404040" w:themeColor="text1" w:themeTint="BF"/>
    </w:rPr>
  </w:style>
  <w:style w:type="character" w:customStyle="1" w:styleId="QuoteChar">
    <w:name w:val="Quote Char"/>
    <w:basedOn w:val="DefaultParagraphFont"/>
    <w:link w:val="Quote"/>
    <w:uiPriority w:val="29"/>
    <w:rsid w:val="00452DB0"/>
    <w:rPr>
      <w:i/>
      <w:iCs/>
      <w:color w:val="404040" w:themeColor="text1" w:themeTint="BF"/>
    </w:rPr>
  </w:style>
  <w:style w:type="paragraph" w:styleId="ListParagraph">
    <w:name w:val="List Paragraph"/>
    <w:basedOn w:val="Normal"/>
    <w:uiPriority w:val="34"/>
    <w:qFormat/>
    <w:rsid w:val="00452DB0"/>
    <w:pPr>
      <w:ind w:left="720"/>
      <w:contextualSpacing/>
    </w:pPr>
  </w:style>
  <w:style w:type="character" w:styleId="IntenseEmphasis">
    <w:name w:val="Intense Emphasis"/>
    <w:basedOn w:val="DefaultParagraphFont"/>
    <w:uiPriority w:val="21"/>
    <w:qFormat/>
    <w:rsid w:val="00452DB0"/>
    <w:rPr>
      <w:i/>
      <w:iCs/>
      <w:color w:val="0F4761" w:themeColor="accent1" w:themeShade="BF"/>
    </w:rPr>
  </w:style>
  <w:style w:type="paragraph" w:styleId="IntenseQuote">
    <w:name w:val="Intense Quote"/>
    <w:basedOn w:val="Normal"/>
    <w:next w:val="Normal"/>
    <w:link w:val="IntenseQuoteChar"/>
    <w:uiPriority w:val="30"/>
    <w:qFormat/>
    <w:rsid w:val="00452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B0"/>
    <w:rPr>
      <w:i/>
      <w:iCs/>
      <w:color w:val="0F4761" w:themeColor="accent1" w:themeShade="BF"/>
    </w:rPr>
  </w:style>
  <w:style w:type="character" w:styleId="IntenseReference">
    <w:name w:val="Intense Reference"/>
    <w:basedOn w:val="DefaultParagraphFont"/>
    <w:uiPriority w:val="32"/>
    <w:qFormat/>
    <w:rsid w:val="00452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828">
      <w:bodyDiv w:val="1"/>
      <w:marLeft w:val="0"/>
      <w:marRight w:val="0"/>
      <w:marTop w:val="0"/>
      <w:marBottom w:val="0"/>
      <w:divBdr>
        <w:top w:val="none" w:sz="0" w:space="0" w:color="auto"/>
        <w:left w:val="none" w:sz="0" w:space="0" w:color="auto"/>
        <w:bottom w:val="none" w:sz="0" w:space="0" w:color="auto"/>
        <w:right w:val="none" w:sz="0" w:space="0" w:color="auto"/>
      </w:divBdr>
    </w:div>
    <w:div w:id="291638416">
      <w:bodyDiv w:val="1"/>
      <w:marLeft w:val="0"/>
      <w:marRight w:val="0"/>
      <w:marTop w:val="0"/>
      <w:marBottom w:val="0"/>
      <w:divBdr>
        <w:top w:val="none" w:sz="0" w:space="0" w:color="auto"/>
        <w:left w:val="none" w:sz="0" w:space="0" w:color="auto"/>
        <w:bottom w:val="none" w:sz="0" w:space="0" w:color="auto"/>
        <w:right w:val="none" w:sz="0" w:space="0" w:color="auto"/>
      </w:divBdr>
    </w:div>
    <w:div w:id="644092017">
      <w:bodyDiv w:val="1"/>
      <w:marLeft w:val="0"/>
      <w:marRight w:val="0"/>
      <w:marTop w:val="0"/>
      <w:marBottom w:val="0"/>
      <w:divBdr>
        <w:top w:val="none" w:sz="0" w:space="0" w:color="auto"/>
        <w:left w:val="none" w:sz="0" w:space="0" w:color="auto"/>
        <w:bottom w:val="none" w:sz="0" w:space="0" w:color="auto"/>
        <w:right w:val="none" w:sz="0" w:space="0" w:color="auto"/>
      </w:divBdr>
    </w:div>
    <w:div w:id="765002031">
      <w:bodyDiv w:val="1"/>
      <w:marLeft w:val="0"/>
      <w:marRight w:val="0"/>
      <w:marTop w:val="0"/>
      <w:marBottom w:val="0"/>
      <w:divBdr>
        <w:top w:val="none" w:sz="0" w:space="0" w:color="auto"/>
        <w:left w:val="none" w:sz="0" w:space="0" w:color="auto"/>
        <w:bottom w:val="none" w:sz="0" w:space="0" w:color="auto"/>
        <w:right w:val="none" w:sz="0" w:space="0" w:color="auto"/>
      </w:divBdr>
    </w:div>
    <w:div w:id="895508396">
      <w:bodyDiv w:val="1"/>
      <w:marLeft w:val="0"/>
      <w:marRight w:val="0"/>
      <w:marTop w:val="0"/>
      <w:marBottom w:val="0"/>
      <w:divBdr>
        <w:top w:val="none" w:sz="0" w:space="0" w:color="auto"/>
        <w:left w:val="none" w:sz="0" w:space="0" w:color="auto"/>
        <w:bottom w:val="none" w:sz="0" w:space="0" w:color="auto"/>
        <w:right w:val="none" w:sz="0" w:space="0" w:color="auto"/>
      </w:divBdr>
    </w:div>
    <w:div w:id="906261935">
      <w:bodyDiv w:val="1"/>
      <w:marLeft w:val="0"/>
      <w:marRight w:val="0"/>
      <w:marTop w:val="0"/>
      <w:marBottom w:val="0"/>
      <w:divBdr>
        <w:top w:val="none" w:sz="0" w:space="0" w:color="auto"/>
        <w:left w:val="none" w:sz="0" w:space="0" w:color="auto"/>
        <w:bottom w:val="none" w:sz="0" w:space="0" w:color="auto"/>
        <w:right w:val="none" w:sz="0" w:space="0" w:color="auto"/>
      </w:divBdr>
    </w:div>
    <w:div w:id="991953968">
      <w:bodyDiv w:val="1"/>
      <w:marLeft w:val="0"/>
      <w:marRight w:val="0"/>
      <w:marTop w:val="0"/>
      <w:marBottom w:val="0"/>
      <w:divBdr>
        <w:top w:val="none" w:sz="0" w:space="0" w:color="auto"/>
        <w:left w:val="none" w:sz="0" w:space="0" w:color="auto"/>
        <w:bottom w:val="none" w:sz="0" w:space="0" w:color="auto"/>
        <w:right w:val="none" w:sz="0" w:space="0" w:color="auto"/>
      </w:divBdr>
    </w:div>
    <w:div w:id="1073242171">
      <w:bodyDiv w:val="1"/>
      <w:marLeft w:val="0"/>
      <w:marRight w:val="0"/>
      <w:marTop w:val="0"/>
      <w:marBottom w:val="0"/>
      <w:divBdr>
        <w:top w:val="none" w:sz="0" w:space="0" w:color="auto"/>
        <w:left w:val="none" w:sz="0" w:space="0" w:color="auto"/>
        <w:bottom w:val="none" w:sz="0" w:space="0" w:color="auto"/>
        <w:right w:val="none" w:sz="0" w:space="0" w:color="auto"/>
      </w:divBdr>
    </w:div>
    <w:div w:id="1151289605">
      <w:bodyDiv w:val="1"/>
      <w:marLeft w:val="0"/>
      <w:marRight w:val="0"/>
      <w:marTop w:val="0"/>
      <w:marBottom w:val="0"/>
      <w:divBdr>
        <w:top w:val="none" w:sz="0" w:space="0" w:color="auto"/>
        <w:left w:val="none" w:sz="0" w:space="0" w:color="auto"/>
        <w:bottom w:val="none" w:sz="0" w:space="0" w:color="auto"/>
        <w:right w:val="none" w:sz="0" w:space="0" w:color="auto"/>
      </w:divBdr>
    </w:div>
    <w:div w:id="1164323708">
      <w:bodyDiv w:val="1"/>
      <w:marLeft w:val="0"/>
      <w:marRight w:val="0"/>
      <w:marTop w:val="0"/>
      <w:marBottom w:val="0"/>
      <w:divBdr>
        <w:top w:val="none" w:sz="0" w:space="0" w:color="auto"/>
        <w:left w:val="none" w:sz="0" w:space="0" w:color="auto"/>
        <w:bottom w:val="none" w:sz="0" w:space="0" w:color="auto"/>
        <w:right w:val="none" w:sz="0" w:space="0" w:color="auto"/>
      </w:divBdr>
    </w:div>
    <w:div w:id="1204950337">
      <w:bodyDiv w:val="1"/>
      <w:marLeft w:val="0"/>
      <w:marRight w:val="0"/>
      <w:marTop w:val="0"/>
      <w:marBottom w:val="0"/>
      <w:divBdr>
        <w:top w:val="none" w:sz="0" w:space="0" w:color="auto"/>
        <w:left w:val="none" w:sz="0" w:space="0" w:color="auto"/>
        <w:bottom w:val="none" w:sz="0" w:space="0" w:color="auto"/>
        <w:right w:val="none" w:sz="0" w:space="0" w:color="auto"/>
      </w:divBdr>
    </w:div>
    <w:div w:id="1279675787">
      <w:bodyDiv w:val="1"/>
      <w:marLeft w:val="0"/>
      <w:marRight w:val="0"/>
      <w:marTop w:val="0"/>
      <w:marBottom w:val="0"/>
      <w:divBdr>
        <w:top w:val="none" w:sz="0" w:space="0" w:color="auto"/>
        <w:left w:val="none" w:sz="0" w:space="0" w:color="auto"/>
        <w:bottom w:val="none" w:sz="0" w:space="0" w:color="auto"/>
        <w:right w:val="none" w:sz="0" w:space="0" w:color="auto"/>
      </w:divBdr>
    </w:div>
    <w:div w:id="1649281263">
      <w:bodyDiv w:val="1"/>
      <w:marLeft w:val="0"/>
      <w:marRight w:val="0"/>
      <w:marTop w:val="0"/>
      <w:marBottom w:val="0"/>
      <w:divBdr>
        <w:top w:val="none" w:sz="0" w:space="0" w:color="auto"/>
        <w:left w:val="none" w:sz="0" w:space="0" w:color="auto"/>
        <w:bottom w:val="none" w:sz="0" w:space="0" w:color="auto"/>
        <w:right w:val="none" w:sz="0" w:space="0" w:color="auto"/>
      </w:divBdr>
    </w:div>
    <w:div w:id="1796215195">
      <w:bodyDiv w:val="1"/>
      <w:marLeft w:val="0"/>
      <w:marRight w:val="0"/>
      <w:marTop w:val="0"/>
      <w:marBottom w:val="0"/>
      <w:divBdr>
        <w:top w:val="none" w:sz="0" w:space="0" w:color="auto"/>
        <w:left w:val="none" w:sz="0" w:space="0" w:color="auto"/>
        <w:bottom w:val="none" w:sz="0" w:space="0" w:color="auto"/>
        <w:right w:val="none" w:sz="0" w:space="0" w:color="auto"/>
      </w:divBdr>
    </w:div>
    <w:div w:id="1899707543">
      <w:bodyDiv w:val="1"/>
      <w:marLeft w:val="0"/>
      <w:marRight w:val="0"/>
      <w:marTop w:val="0"/>
      <w:marBottom w:val="0"/>
      <w:divBdr>
        <w:top w:val="none" w:sz="0" w:space="0" w:color="auto"/>
        <w:left w:val="none" w:sz="0" w:space="0" w:color="auto"/>
        <w:bottom w:val="none" w:sz="0" w:space="0" w:color="auto"/>
        <w:right w:val="none" w:sz="0" w:space="0" w:color="auto"/>
      </w:divBdr>
    </w:div>
    <w:div w:id="2109999517">
      <w:bodyDiv w:val="1"/>
      <w:marLeft w:val="0"/>
      <w:marRight w:val="0"/>
      <w:marTop w:val="0"/>
      <w:marBottom w:val="0"/>
      <w:divBdr>
        <w:top w:val="none" w:sz="0" w:space="0" w:color="auto"/>
        <w:left w:val="none" w:sz="0" w:space="0" w:color="auto"/>
        <w:bottom w:val="none" w:sz="0" w:space="0" w:color="auto"/>
        <w:right w:val="none" w:sz="0" w:space="0" w:color="auto"/>
      </w:divBdr>
    </w:div>
    <w:div w:id="21258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270</Words>
  <Characters>1458</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Onyenagubo 00</dc:creator>
  <cp:keywords/>
  <dc:description/>
  <cp:lastModifiedBy>Yasser Ismail</cp:lastModifiedBy>
  <cp:revision>12</cp:revision>
  <cp:lastPrinted>2025-06-06T20:15:00Z</cp:lastPrinted>
  <dcterms:created xsi:type="dcterms:W3CDTF">2025-04-01T19:48:00Z</dcterms:created>
  <dcterms:modified xsi:type="dcterms:W3CDTF">2025-06-06T20:26:00Z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4030944b-de3d-4a18-adef-756e0d15a7a2</vt:lpwstr>
  </property>
</Properties>
</file>