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56DD" w14:textId="77777777" w:rsidR="006C7098" w:rsidRPr="006C7098" w:rsidRDefault="006C7098" w:rsidP="006C709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C7098">
        <w:rPr>
          <w:rFonts w:ascii="Calibri" w:hAnsi="Calibri" w:cs="Calibri"/>
          <w:b/>
          <w:bCs/>
          <w:sz w:val="28"/>
          <w:szCs w:val="28"/>
        </w:rPr>
        <w:t>Experiment (7) Using a PEM Fuel Cell to Power the Small Fan/Wheel Motor Module and LED Module in Parallel</w:t>
      </w:r>
    </w:p>
    <w:p w14:paraId="2D235166" w14:textId="18281EB2" w:rsidR="006C7098" w:rsidRPr="006C7098" w:rsidRDefault="006C7098" w:rsidP="006C7098">
      <w:p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drawing>
          <wp:inline distT="0" distB="0" distL="0" distR="0" wp14:anchorId="39B0E899" wp14:editId="689430FC">
            <wp:extent cx="4375150" cy="3314700"/>
            <wp:effectExtent l="0" t="0" r="6350" b="0"/>
            <wp:docPr id="1285980518" name="Picture 8" descr="A group of white rectangular objects with wi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group of white rectangular objects with wi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8C39" w14:textId="77777777" w:rsidR="006C7098" w:rsidRPr="006C7098" w:rsidRDefault="006C7098" w:rsidP="006C709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C7098">
        <w:rPr>
          <w:rFonts w:ascii="Calibri" w:hAnsi="Calibri" w:cs="Calibri"/>
          <w:b/>
          <w:bCs/>
          <w:sz w:val="28"/>
          <w:szCs w:val="28"/>
        </w:rPr>
        <w:t>(i) Components Used</w:t>
      </w:r>
    </w:p>
    <w:p w14:paraId="136E3C34" w14:textId="77777777" w:rsidR="006C7098" w:rsidRPr="006C7098" w:rsidRDefault="006C7098" w:rsidP="006C7098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PEM Fuel Cell</w:t>
      </w:r>
    </w:p>
    <w:p w14:paraId="07085409" w14:textId="77777777" w:rsidR="006C7098" w:rsidRPr="006C7098" w:rsidRDefault="006C7098" w:rsidP="006C7098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Hydrogen and Oxygen gas cylinders</w:t>
      </w:r>
    </w:p>
    <w:p w14:paraId="658C9923" w14:textId="77777777" w:rsidR="006C7098" w:rsidRPr="006C7098" w:rsidRDefault="006C7098" w:rsidP="006C7098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Tubing for gas transfer</w:t>
      </w:r>
    </w:p>
    <w:p w14:paraId="5DDBB293" w14:textId="77777777" w:rsidR="006C7098" w:rsidRPr="006C7098" w:rsidRDefault="006C7098" w:rsidP="006C7098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Connecting wires (red and black)</w:t>
      </w:r>
    </w:p>
    <w:p w14:paraId="505E8998" w14:textId="77777777" w:rsidR="006C7098" w:rsidRPr="006C7098" w:rsidRDefault="006C7098" w:rsidP="006C7098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Small fan/wheel motor module</w:t>
      </w:r>
    </w:p>
    <w:p w14:paraId="55D15E0A" w14:textId="77777777" w:rsidR="006C7098" w:rsidRPr="006C7098" w:rsidRDefault="006C7098" w:rsidP="006C7098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LED module</w:t>
      </w:r>
    </w:p>
    <w:p w14:paraId="5C118CF5" w14:textId="77777777" w:rsidR="006C7098" w:rsidRPr="006C7098" w:rsidRDefault="006C7098" w:rsidP="006C7098">
      <w:pPr>
        <w:numPr>
          <w:ilvl w:val="0"/>
          <w:numId w:val="39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Parallel circuit board / multiple terminal block</w:t>
      </w:r>
    </w:p>
    <w:p w14:paraId="0C776C33" w14:textId="77777777" w:rsidR="006C7098" w:rsidRPr="006C7098" w:rsidRDefault="006C7098" w:rsidP="006C709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C7098">
        <w:rPr>
          <w:rFonts w:ascii="Calibri" w:hAnsi="Calibri" w:cs="Calibri"/>
          <w:b/>
          <w:bCs/>
          <w:sz w:val="28"/>
          <w:szCs w:val="28"/>
        </w:rPr>
        <w:t>(ii) Objectives</w:t>
      </w:r>
    </w:p>
    <w:p w14:paraId="5C7EA576" w14:textId="77777777" w:rsidR="006C7098" w:rsidRPr="006C7098" w:rsidRDefault="006C7098" w:rsidP="006C7098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To demonstrate simultaneous powering of two loads (mechanical + electrical) using a PEM fuel cell</w:t>
      </w:r>
    </w:p>
    <w:p w14:paraId="019E7DE8" w14:textId="77777777" w:rsidR="006C7098" w:rsidRPr="006C7098" w:rsidRDefault="006C7098" w:rsidP="006C7098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To understand parallel circuit configurations</w:t>
      </w:r>
    </w:p>
    <w:p w14:paraId="3850DF2F" w14:textId="77777777" w:rsidR="006C7098" w:rsidRPr="006C7098" w:rsidRDefault="006C7098" w:rsidP="006C7098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lastRenderedPageBreak/>
        <w:t>To explore the performance of a fuel cell under multiple load conditions</w:t>
      </w:r>
    </w:p>
    <w:p w14:paraId="118EE6DE" w14:textId="77777777" w:rsidR="006C7098" w:rsidRPr="006C7098" w:rsidRDefault="006C7098" w:rsidP="006C7098">
      <w:pPr>
        <w:numPr>
          <w:ilvl w:val="0"/>
          <w:numId w:val="40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To simulate hybrid clean energy use (lighting + motion)</w:t>
      </w:r>
    </w:p>
    <w:p w14:paraId="2AED799B" w14:textId="77777777" w:rsidR="006C7098" w:rsidRPr="006C7098" w:rsidRDefault="006C7098" w:rsidP="006C709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C7098">
        <w:rPr>
          <w:rFonts w:ascii="Calibri" w:hAnsi="Calibri" w:cs="Calibri"/>
          <w:b/>
          <w:bCs/>
          <w:sz w:val="28"/>
          <w:szCs w:val="28"/>
        </w:rPr>
        <w:t>(iii) Procedure</w:t>
      </w:r>
    </w:p>
    <w:p w14:paraId="735EF297" w14:textId="77777777" w:rsidR="006C7098" w:rsidRPr="006C7098" w:rsidRDefault="006C7098" w:rsidP="006C7098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First, we did gas preparation: Hydrogen and oxygen gases were first generated and stored using the electrolyzer (as done in earlier experiments).</w:t>
      </w:r>
    </w:p>
    <w:p w14:paraId="1C8D8F68" w14:textId="77777777" w:rsidR="006C7098" w:rsidRPr="006C7098" w:rsidRDefault="006C7098" w:rsidP="006C7098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Fuel Cell Setup: Gas tubes were connected securely to the PEM fuel cell to allow the electrochemical reaction to begin.</w:t>
      </w:r>
    </w:p>
    <w:p w14:paraId="7DC348B1" w14:textId="77777777" w:rsidR="006C7098" w:rsidRPr="006C7098" w:rsidRDefault="006C7098" w:rsidP="006C7098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Parallel Wiring</w:t>
      </w:r>
    </w:p>
    <w:p w14:paraId="47C8AC2E" w14:textId="77777777" w:rsidR="006C7098" w:rsidRPr="006C7098" w:rsidRDefault="006C7098" w:rsidP="006C7098">
      <w:pPr>
        <w:numPr>
          <w:ilvl w:val="0"/>
          <w:numId w:val="42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The fan/wheel module and LED module were connected in parallel using a common connection board.</w:t>
      </w:r>
    </w:p>
    <w:p w14:paraId="7882408B" w14:textId="77777777" w:rsidR="006C7098" w:rsidRPr="006C7098" w:rsidRDefault="006C7098" w:rsidP="006C7098">
      <w:pPr>
        <w:numPr>
          <w:ilvl w:val="0"/>
          <w:numId w:val="42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The red (positive) terminals of both modules were connected together and linked to the PEM fuel cell’s positive output.</w:t>
      </w:r>
    </w:p>
    <w:p w14:paraId="37F2FA8D" w14:textId="77777777" w:rsidR="006C7098" w:rsidRPr="006C7098" w:rsidRDefault="006C7098" w:rsidP="006C7098">
      <w:pPr>
        <w:numPr>
          <w:ilvl w:val="0"/>
          <w:numId w:val="42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Likewise, black (negative) terminals were grouped and connected to the fuel cell’s negative output.</w:t>
      </w:r>
    </w:p>
    <w:p w14:paraId="7F82B5FB" w14:textId="77777777" w:rsidR="006C7098" w:rsidRPr="006C7098" w:rsidRDefault="006C7098" w:rsidP="006C7098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Power Activation: Once connected, hydrogen flow began powering the fuel cell.</w:t>
      </w:r>
    </w:p>
    <w:p w14:paraId="548C5851" w14:textId="77777777" w:rsidR="006C7098" w:rsidRPr="006C7098" w:rsidRDefault="006C7098" w:rsidP="006C7098">
      <w:pPr>
        <w:numPr>
          <w:ilvl w:val="0"/>
          <w:numId w:val="41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The LED lit up and the fan motor spun at the same time, confirming both loads were successfully powered.</w:t>
      </w:r>
    </w:p>
    <w:p w14:paraId="2724F844" w14:textId="77777777" w:rsidR="006C7098" w:rsidRPr="006C7098" w:rsidRDefault="006C7098" w:rsidP="006C709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C7098">
        <w:rPr>
          <w:rFonts w:ascii="Calibri" w:hAnsi="Calibri" w:cs="Calibri"/>
          <w:b/>
          <w:bCs/>
          <w:sz w:val="28"/>
          <w:szCs w:val="28"/>
        </w:rPr>
        <w:t>(iv) Observations</w:t>
      </w:r>
    </w:p>
    <w:p w14:paraId="5054FE34" w14:textId="77777777" w:rsidR="006C7098" w:rsidRPr="006C7098" w:rsidRDefault="006C7098" w:rsidP="006C7098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Both the LED and the fan turned on simultaneously, with stable brightness and speed.</w:t>
      </w:r>
    </w:p>
    <w:p w14:paraId="67A8DEE4" w14:textId="77777777" w:rsidR="006C7098" w:rsidRPr="006C7098" w:rsidRDefault="006C7098" w:rsidP="006C7098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The fan speed was slightly lower than in the standalone test (Experiment 6), due to shared power.</w:t>
      </w:r>
    </w:p>
    <w:p w14:paraId="547BAE0A" w14:textId="77777777" w:rsidR="006C7098" w:rsidRPr="006C7098" w:rsidRDefault="006C7098" w:rsidP="006C7098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The LED maintained steady brightness, showing the effectiveness of the parallel setup.</w:t>
      </w:r>
    </w:p>
    <w:p w14:paraId="27D08DFA" w14:textId="77777777" w:rsidR="006C7098" w:rsidRPr="006C7098" w:rsidRDefault="006C7098" w:rsidP="006C7098">
      <w:pPr>
        <w:numPr>
          <w:ilvl w:val="0"/>
          <w:numId w:val="43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lastRenderedPageBreak/>
        <w:t>When hydrogen was depleted, both outputs dropped evenly and stopped together.</w:t>
      </w:r>
    </w:p>
    <w:p w14:paraId="5D484210" w14:textId="77777777" w:rsidR="006C7098" w:rsidRPr="006C7098" w:rsidRDefault="006C7098" w:rsidP="006C709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C7098">
        <w:rPr>
          <w:rFonts w:ascii="Calibri" w:hAnsi="Calibri" w:cs="Calibri"/>
          <w:b/>
          <w:bCs/>
          <w:sz w:val="28"/>
          <w:szCs w:val="28"/>
        </w:rPr>
        <w:t>(v) Precautionary Measures</w:t>
      </w:r>
    </w:p>
    <w:p w14:paraId="381B4CE9" w14:textId="77777777" w:rsidR="006C7098" w:rsidRPr="006C7098" w:rsidRDefault="006C7098" w:rsidP="006C7098">
      <w:pPr>
        <w:numPr>
          <w:ilvl w:val="0"/>
          <w:numId w:val="44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We double-checked polarity before making parallel connections.</w:t>
      </w:r>
    </w:p>
    <w:p w14:paraId="0A624C1B" w14:textId="77777777" w:rsidR="006C7098" w:rsidRPr="006C7098" w:rsidRDefault="006C7098" w:rsidP="006C7098">
      <w:pPr>
        <w:numPr>
          <w:ilvl w:val="0"/>
          <w:numId w:val="44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We used solid, stable wiring to avoid short circuits across the modules.</w:t>
      </w:r>
    </w:p>
    <w:p w14:paraId="780E69E4" w14:textId="77777777" w:rsidR="006C7098" w:rsidRPr="006C7098" w:rsidRDefault="006C7098" w:rsidP="006C7098">
      <w:pPr>
        <w:numPr>
          <w:ilvl w:val="0"/>
          <w:numId w:val="44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We ensured the PEM fuel cell was not overloaded beyond its capacity.</w:t>
      </w:r>
    </w:p>
    <w:p w14:paraId="5C0157F9" w14:textId="77777777" w:rsidR="006C7098" w:rsidRPr="006C7098" w:rsidRDefault="006C7098" w:rsidP="006C7098">
      <w:pPr>
        <w:numPr>
          <w:ilvl w:val="0"/>
          <w:numId w:val="44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We operated the setup in a well-ventilated area due to gas handling.</w:t>
      </w:r>
    </w:p>
    <w:p w14:paraId="3A98C6F2" w14:textId="77777777" w:rsidR="006C7098" w:rsidRPr="006C7098" w:rsidRDefault="006C7098" w:rsidP="006C7098">
      <w:pPr>
        <w:numPr>
          <w:ilvl w:val="0"/>
          <w:numId w:val="44"/>
        </w:numPr>
        <w:jc w:val="both"/>
        <w:rPr>
          <w:rFonts w:ascii="Calibri" w:hAnsi="Calibri" w:cs="Calibri"/>
          <w:sz w:val="28"/>
          <w:szCs w:val="28"/>
        </w:rPr>
      </w:pPr>
      <w:r w:rsidRPr="006C7098">
        <w:rPr>
          <w:rFonts w:ascii="Calibri" w:hAnsi="Calibri" w:cs="Calibri"/>
          <w:sz w:val="28"/>
          <w:szCs w:val="28"/>
        </w:rPr>
        <w:t>We avoided touching the fan blades or terminals during operation.</w:t>
      </w:r>
    </w:p>
    <w:p w14:paraId="12150370" w14:textId="77777777" w:rsidR="006C7098" w:rsidRPr="006C7098" w:rsidRDefault="006C7098" w:rsidP="006C7098">
      <w:pPr>
        <w:jc w:val="both"/>
        <w:rPr>
          <w:rFonts w:ascii="Calibri" w:hAnsi="Calibri" w:cs="Calibri"/>
          <w:sz w:val="28"/>
          <w:szCs w:val="28"/>
        </w:rPr>
      </w:pPr>
    </w:p>
    <w:p w14:paraId="4B31AB24" w14:textId="77777777" w:rsidR="006C7098" w:rsidRPr="006C7098" w:rsidRDefault="006C7098" w:rsidP="006C7098">
      <w:pPr>
        <w:jc w:val="both"/>
        <w:rPr>
          <w:rFonts w:ascii="Calibri" w:hAnsi="Calibri" w:cs="Calibri"/>
          <w:sz w:val="28"/>
          <w:szCs w:val="28"/>
        </w:rPr>
      </w:pPr>
    </w:p>
    <w:p w14:paraId="4B7F5A8C" w14:textId="77777777" w:rsidR="006C7098" w:rsidRPr="006C7098" w:rsidRDefault="006C7098" w:rsidP="006C7098">
      <w:pPr>
        <w:jc w:val="both"/>
        <w:rPr>
          <w:rFonts w:ascii="Calibri" w:hAnsi="Calibri" w:cs="Calibri"/>
          <w:sz w:val="28"/>
          <w:szCs w:val="28"/>
        </w:rPr>
      </w:pPr>
    </w:p>
    <w:p w14:paraId="6FC177DC" w14:textId="77777777" w:rsidR="006C7098" w:rsidRPr="006C7098" w:rsidRDefault="006C7098" w:rsidP="006C7098">
      <w:pPr>
        <w:jc w:val="both"/>
        <w:rPr>
          <w:rFonts w:ascii="Calibri" w:hAnsi="Calibri" w:cs="Calibri"/>
          <w:sz w:val="28"/>
          <w:szCs w:val="28"/>
        </w:rPr>
      </w:pPr>
    </w:p>
    <w:p w14:paraId="6C202C4E" w14:textId="77777777" w:rsidR="006C7098" w:rsidRPr="006C7098" w:rsidRDefault="006C7098" w:rsidP="006C7098">
      <w:pPr>
        <w:jc w:val="both"/>
        <w:rPr>
          <w:rFonts w:ascii="Calibri" w:hAnsi="Calibri" w:cs="Calibri"/>
          <w:sz w:val="28"/>
          <w:szCs w:val="28"/>
        </w:rPr>
      </w:pPr>
    </w:p>
    <w:p w14:paraId="598801D5" w14:textId="77777777" w:rsidR="00671F87" w:rsidRPr="006C7098" w:rsidRDefault="00671F87" w:rsidP="00C53DAF">
      <w:pPr>
        <w:jc w:val="both"/>
        <w:rPr>
          <w:rFonts w:ascii="Calibri" w:hAnsi="Calibri" w:cs="Calibri"/>
          <w:sz w:val="28"/>
          <w:szCs w:val="28"/>
        </w:rPr>
      </w:pPr>
    </w:p>
    <w:sectPr w:rsidR="00671F87" w:rsidRPr="006C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D58"/>
    <w:multiLevelType w:val="multilevel"/>
    <w:tmpl w:val="54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97F"/>
    <w:multiLevelType w:val="multilevel"/>
    <w:tmpl w:val="19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C149D"/>
    <w:multiLevelType w:val="multilevel"/>
    <w:tmpl w:val="E62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7129C"/>
    <w:multiLevelType w:val="multilevel"/>
    <w:tmpl w:val="30C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310"/>
    <w:multiLevelType w:val="hybridMultilevel"/>
    <w:tmpl w:val="A16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B85"/>
    <w:multiLevelType w:val="multilevel"/>
    <w:tmpl w:val="C59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E252A"/>
    <w:multiLevelType w:val="hybridMultilevel"/>
    <w:tmpl w:val="F816E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348"/>
    <w:multiLevelType w:val="hybridMultilevel"/>
    <w:tmpl w:val="3B7E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E94"/>
    <w:multiLevelType w:val="multilevel"/>
    <w:tmpl w:val="29F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349A7"/>
    <w:multiLevelType w:val="multilevel"/>
    <w:tmpl w:val="B1A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80BEC"/>
    <w:multiLevelType w:val="multilevel"/>
    <w:tmpl w:val="0F9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60D7A"/>
    <w:multiLevelType w:val="multilevel"/>
    <w:tmpl w:val="8C4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13DFE"/>
    <w:multiLevelType w:val="multilevel"/>
    <w:tmpl w:val="1A6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62006"/>
    <w:multiLevelType w:val="hybridMultilevel"/>
    <w:tmpl w:val="F13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63CE"/>
    <w:multiLevelType w:val="multilevel"/>
    <w:tmpl w:val="3AC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8288A"/>
    <w:multiLevelType w:val="multilevel"/>
    <w:tmpl w:val="F0F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00136"/>
    <w:multiLevelType w:val="hybridMultilevel"/>
    <w:tmpl w:val="35E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E3E"/>
    <w:multiLevelType w:val="hybridMultilevel"/>
    <w:tmpl w:val="CEB20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6A1C"/>
    <w:multiLevelType w:val="hybridMultilevel"/>
    <w:tmpl w:val="D8A4C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A22"/>
    <w:multiLevelType w:val="multilevel"/>
    <w:tmpl w:val="F2D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95D48"/>
    <w:multiLevelType w:val="hybridMultilevel"/>
    <w:tmpl w:val="22B60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1F18"/>
    <w:multiLevelType w:val="multilevel"/>
    <w:tmpl w:val="0E3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C6D04"/>
    <w:multiLevelType w:val="multilevel"/>
    <w:tmpl w:val="F57E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23C56"/>
    <w:multiLevelType w:val="multilevel"/>
    <w:tmpl w:val="FA0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4029B"/>
    <w:multiLevelType w:val="multilevel"/>
    <w:tmpl w:val="59D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A5744"/>
    <w:multiLevelType w:val="multilevel"/>
    <w:tmpl w:val="210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E5D33"/>
    <w:multiLevelType w:val="hybridMultilevel"/>
    <w:tmpl w:val="F0B27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F55EC"/>
    <w:multiLevelType w:val="hybridMultilevel"/>
    <w:tmpl w:val="4FB2B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CE8"/>
    <w:multiLevelType w:val="multilevel"/>
    <w:tmpl w:val="F55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36517"/>
    <w:multiLevelType w:val="multilevel"/>
    <w:tmpl w:val="EC8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7C66"/>
    <w:multiLevelType w:val="multilevel"/>
    <w:tmpl w:val="68B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151CB"/>
    <w:multiLevelType w:val="multilevel"/>
    <w:tmpl w:val="4C0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92525"/>
    <w:multiLevelType w:val="hybridMultilevel"/>
    <w:tmpl w:val="0C3A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3BE0"/>
    <w:multiLevelType w:val="hybridMultilevel"/>
    <w:tmpl w:val="A68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16C7"/>
    <w:multiLevelType w:val="multilevel"/>
    <w:tmpl w:val="107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9D8"/>
    <w:multiLevelType w:val="multilevel"/>
    <w:tmpl w:val="360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A14BE"/>
    <w:multiLevelType w:val="multilevel"/>
    <w:tmpl w:val="E0E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35C01"/>
    <w:multiLevelType w:val="hybridMultilevel"/>
    <w:tmpl w:val="7C0AE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0787">
    <w:abstractNumId w:val="10"/>
  </w:num>
  <w:num w:numId="2" w16cid:durableId="610162157">
    <w:abstractNumId w:val="14"/>
  </w:num>
  <w:num w:numId="3" w16cid:durableId="1398360026">
    <w:abstractNumId w:val="9"/>
  </w:num>
  <w:num w:numId="4" w16cid:durableId="305008557">
    <w:abstractNumId w:val="21"/>
  </w:num>
  <w:num w:numId="5" w16cid:durableId="446706131">
    <w:abstractNumId w:val="2"/>
  </w:num>
  <w:num w:numId="6" w16cid:durableId="565261253">
    <w:abstractNumId w:val="31"/>
  </w:num>
  <w:num w:numId="7" w16cid:durableId="1902250277">
    <w:abstractNumId w:val="28"/>
  </w:num>
  <w:num w:numId="8" w16cid:durableId="442462857">
    <w:abstractNumId w:val="3"/>
  </w:num>
  <w:num w:numId="9" w16cid:durableId="1335717822">
    <w:abstractNumId w:val="25"/>
  </w:num>
  <w:num w:numId="10" w16cid:durableId="744450636">
    <w:abstractNumId w:val="5"/>
  </w:num>
  <w:num w:numId="11" w16cid:durableId="873083833">
    <w:abstractNumId w:val="35"/>
  </w:num>
  <w:num w:numId="12" w16cid:durableId="50155410">
    <w:abstractNumId w:val="0"/>
  </w:num>
  <w:num w:numId="13" w16cid:durableId="1440031018">
    <w:abstractNumId w:val="23"/>
  </w:num>
  <w:num w:numId="14" w16cid:durableId="461583777">
    <w:abstractNumId w:val="1"/>
  </w:num>
  <w:num w:numId="15" w16cid:durableId="515921614">
    <w:abstractNumId w:val="12"/>
  </w:num>
  <w:num w:numId="16" w16cid:durableId="609972308">
    <w:abstractNumId w:val="8"/>
  </w:num>
  <w:num w:numId="17" w16cid:durableId="1952393700">
    <w:abstractNumId w:val="11"/>
  </w:num>
  <w:num w:numId="18" w16cid:durableId="1219589519">
    <w:abstractNumId w:val="22"/>
  </w:num>
  <w:num w:numId="19" w16cid:durableId="366106635">
    <w:abstractNumId w:val="19"/>
  </w:num>
  <w:num w:numId="20" w16cid:durableId="1744568805">
    <w:abstractNumId w:val="34"/>
  </w:num>
  <w:num w:numId="21" w16cid:durableId="1168057987">
    <w:abstractNumId w:val="30"/>
  </w:num>
  <w:num w:numId="22" w16cid:durableId="711734968">
    <w:abstractNumId w:val="15"/>
  </w:num>
  <w:num w:numId="23" w16cid:durableId="1609969548">
    <w:abstractNumId w:val="29"/>
  </w:num>
  <w:num w:numId="24" w16cid:durableId="1100641150">
    <w:abstractNumId w:val="24"/>
  </w:num>
  <w:num w:numId="25" w16cid:durableId="1490636920">
    <w:abstractNumId w:val="36"/>
  </w:num>
  <w:num w:numId="26" w16cid:durableId="856046044">
    <w:abstractNumId w:val="16"/>
  </w:num>
  <w:num w:numId="27" w16cid:durableId="608708663">
    <w:abstractNumId w:val="26"/>
  </w:num>
  <w:num w:numId="28" w16cid:durableId="1971282587">
    <w:abstractNumId w:val="17"/>
  </w:num>
  <w:num w:numId="29" w16cid:durableId="359821767">
    <w:abstractNumId w:val="6"/>
  </w:num>
  <w:num w:numId="30" w16cid:durableId="921838705">
    <w:abstractNumId w:val="20"/>
  </w:num>
  <w:num w:numId="31" w16cid:durableId="1404571774">
    <w:abstractNumId w:val="37"/>
  </w:num>
  <w:num w:numId="32" w16cid:durableId="832452389">
    <w:abstractNumId w:val="4"/>
  </w:num>
  <w:num w:numId="33" w16cid:durableId="262422398">
    <w:abstractNumId w:val="27"/>
  </w:num>
  <w:num w:numId="34" w16cid:durableId="1996492057">
    <w:abstractNumId w:val="18"/>
  </w:num>
  <w:num w:numId="35" w16cid:durableId="1554383677">
    <w:abstractNumId w:val="13"/>
  </w:num>
  <w:num w:numId="36" w16cid:durableId="1479179157">
    <w:abstractNumId w:val="7"/>
  </w:num>
  <w:num w:numId="37" w16cid:durableId="745884783">
    <w:abstractNumId w:val="32"/>
  </w:num>
  <w:num w:numId="38" w16cid:durableId="421606035">
    <w:abstractNumId w:val="33"/>
  </w:num>
  <w:num w:numId="39" w16cid:durableId="72098591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4110528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96442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4522959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76415411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22895510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57138203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046829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722628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595470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2882028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2669647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75027259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1197144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38487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44712033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63502165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96712653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0931660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4539455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13193927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0"/>
    <w:rsid w:val="00015682"/>
    <w:rsid w:val="000343A5"/>
    <w:rsid w:val="00036C83"/>
    <w:rsid w:val="00040634"/>
    <w:rsid w:val="00042D9B"/>
    <w:rsid w:val="00054442"/>
    <w:rsid w:val="00067ADE"/>
    <w:rsid w:val="00071553"/>
    <w:rsid w:val="00077F6A"/>
    <w:rsid w:val="0008374A"/>
    <w:rsid w:val="00085913"/>
    <w:rsid w:val="000B03C4"/>
    <w:rsid w:val="000D1140"/>
    <w:rsid w:val="000E769A"/>
    <w:rsid w:val="000F029F"/>
    <w:rsid w:val="0010049E"/>
    <w:rsid w:val="00100659"/>
    <w:rsid w:val="00114958"/>
    <w:rsid w:val="0012216E"/>
    <w:rsid w:val="001273EE"/>
    <w:rsid w:val="00141812"/>
    <w:rsid w:val="00177632"/>
    <w:rsid w:val="001A4D3A"/>
    <w:rsid w:val="001C3B46"/>
    <w:rsid w:val="001E286D"/>
    <w:rsid w:val="001F2B2D"/>
    <w:rsid w:val="001F7D8D"/>
    <w:rsid w:val="002644D3"/>
    <w:rsid w:val="00267BC6"/>
    <w:rsid w:val="00284B4C"/>
    <w:rsid w:val="002A0059"/>
    <w:rsid w:val="002A523D"/>
    <w:rsid w:val="002C78F2"/>
    <w:rsid w:val="002D73EE"/>
    <w:rsid w:val="0031079F"/>
    <w:rsid w:val="00380881"/>
    <w:rsid w:val="00382FB1"/>
    <w:rsid w:val="00383E34"/>
    <w:rsid w:val="00386C0F"/>
    <w:rsid w:val="00393466"/>
    <w:rsid w:val="003964F4"/>
    <w:rsid w:val="003C616A"/>
    <w:rsid w:val="0041545C"/>
    <w:rsid w:val="00452DB0"/>
    <w:rsid w:val="00471F3A"/>
    <w:rsid w:val="0048222F"/>
    <w:rsid w:val="0048309E"/>
    <w:rsid w:val="0048502A"/>
    <w:rsid w:val="004C751C"/>
    <w:rsid w:val="004F12CD"/>
    <w:rsid w:val="004F2809"/>
    <w:rsid w:val="00532E12"/>
    <w:rsid w:val="00550FF6"/>
    <w:rsid w:val="00552ABB"/>
    <w:rsid w:val="00555A55"/>
    <w:rsid w:val="00563AE1"/>
    <w:rsid w:val="00566199"/>
    <w:rsid w:val="0056789F"/>
    <w:rsid w:val="0058101D"/>
    <w:rsid w:val="005B580D"/>
    <w:rsid w:val="005B70C8"/>
    <w:rsid w:val="005F780D"/>
    <w:rsid w:val="006231EF"/>
    <w:rsid w:val="006279A1"/>
    <w:rsid w:val="00671F87"/>
    <w:rsid w:val="006728D9"/>
    <w:rsid w:val="006A5FD2"/>
    <w:rsid w:val="006A7D24"/>
    <w:rsid w:val="006C695A"/>
    <w:rsid w:val="006C7098"/>
    <w:rsid w:val="006D107C"/>
    <w:rsid w:val="0072026B"/>
    <w:rsid w:val="0073658D"/>
    <w:rsid w:val="00763D1C"/>
    <w:rsid w:val="00836D4F"/>
    <w:rsid w:val="00844EA5"/>
    <w:rsid w:val="00847563"/>
    <w:rsid w:val="008561A9"/>
    <w:rsid w:val="00887AAE"/>
    <w:rsid w:val="00895BE2"/>
    <w:rsid w:val="008C18DA"/>
    <w:rsid w:val="008E194B"/>
    <w:rsid w:val="008E4467"/>
    <w:rsid w:val="008F234A"/>
    <w:rsid w:val="009038CE"/>
    <w:rsid w:val="00911889"/>
    <w:rsid w:val="0091466D"/>
    <w:rsid w:val="00947559"/>
    <w:rsid w:val="00982957"/>
    <w:rsid w:val="00997401"/>
    <w:rsid w:val="009C00A9"/>
    <w:rsid w:val="009E356E"/>
    <w:rsid w:val="00A14C48"/>
    <w:rsid w:val="00A809CD"/>
    <w:rsid w:val="00A862B2"/>
    <w:rsid w:val="00AC731B"/>
    <w:rsid w:val="00AD3154"/>
    <w:rsid w:val="00AD520D"/>
    <w:rsid w:val="00AD7829"/>
    <w:rsid w:val="00AD7EA9"/>
    <w:rsid w:val="00B25247"/>
    <w:rsid w:val="00B30FFD"/>
    <w:rsid w:val="00B3205E"/>
    <w:rsid w:val="00B42996"/>
    <w:rsid w:val="00B74705"/>
    <w:rsid w:val="00B83557"/>
    <w:rsid w:val="00B870E0"/>
    <w:rsid w:val="00BC4485"/>
    <w:rsid w:val="00BF358E"/>
    <w:rsid w:val="00C1120D"/>
    <w:rsid w:val="00C11D02"/>
    <w:rsid w:val="00C14582"/>
    <w:rsid w:val="00C2092C"/>
    <w:rsid w:val="00C27F56"/>
    <w:rsid w:val="00C30B44"/>
    <w:rsid w:val="00C31013"/>
    <w:rsid w:val="00C53DAF"/>
    <w:rsid w:val="00CB6E4E"/>
    <w:rsid w:val="00D176E6"/>
    <w:rsid w:val="00D31F60"/>
    <w:rsid w:val="00D3561A"/>
    <w:rsid w:val="00DA18A4"/>
    <w:rsid w:val="00DB65A6"/>
    <w:rsid w:val="00E14F97"/>
    <w:rsid w:val="00E61BF0"/>
    <w:rsid w:val="00E769E1"/>
    <w:rsid w:val="00E839CF"/>
    <w:rsid w:val="00EA010A"/>
    <w:rsid w:val="00EA171F"/>
    <w:rsid w:val="00EA7178"/>
    <w:rsid w:val="00F21D49"/>
    <w:rsid w:val="00F30788"/>
    <w:rsid w:val="00F51771"/>
    <w:rsid w:val="00F779ED"/>
    <w:rsid w:val="00F77C24"/>
    <w:rsid w:val="00F81097"/>
    <w:rsid w:val="00F82170"/>
    <w:rsid w:val="00F913D3"/>
    <w:rsid w:val="00F94563"/>
    <w:rsid w:val="00F95E4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CF16"/>
  <w15:chartTrackingRefBased/>
  <w15:docId w15:val="{7AE739F5-0DE5-4C50-B9A4-C1C968E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335</Words>
  <Characters>1812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Onyenagubo 00</dc:creator>
  <cp:keywords/>
  <dc:description/>
  <cp:lastModifiedBy>Yasser Ismail</cp:lastModifiedBy>
  <cp:revision>11</cp:revision>
  <cp:lastPrinted>2025-06-06T20:15:00Z</cp:lastPrinted>
  <dcterms:created xsi:type="dcterms:W3CDTF">2025-04-01T19:48:00Z</dcterms:created>
  <dcterms:modified xsi:type="dcterms:W3CDTF">2025-06-06T20:41:00Z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4030944b-de3d-4a18-adef-756e0d15a7a2</vt:lpwstr>
  </property>
</Properties>
</file>