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6843" w:rsidR="00A74AAD" w:rsidP="00A74AAD" w:rsidRDefault="00A74AAD" w14:paraId="79E18FAA" w14:textId="1512BF95">
      <w:pPr>
        <w:rPr>
          <w:rFonts w:cs="Calibri"/>
          <w:b/>
          <w:bCs/>
          <w:color w:val="000000"/>
        </w:rPr>
      </w:pPr>
      <w:r w:rsidRPr="00A16843">
        <w:t xml:space="preserve">Name: </w:t>
      </w:r>
      <w:r w:rsidRPr="00A16843">
        <w:rPr>
          <w:rFonts w:cs="Calibri"/>
          <w:b/>
          <w:bCs/>
          <w:color w:val="000000"/>
        </w:rPr>
        <w:t>_</w:t>
      </w:r>
      <w:r w:rsidRPr="00A16843">
        <w:t xml:space="preserve">_________________ </w:t>
      </w:r>
      <w:proofErr w:type="gramStart"/>
      <w:r w:rsidRPr="00A16843">
        <w:t>ID:_</w:t>
      </w:r>
      <w:proofErr w:type="gramEnd"/>
      <w:r w:rsidRPr="00A16843">
        <w:t>________</w:t>
      </w:r>
      <w:r w:rsidRPr="00A16843">
        <w:rPr>
          <w:rFonts w:cs="Calibri"/>
          <w:b/>
          <w:bCs/>
          <w:color w:val="000000"/>
        </w:rPr>
        <w:t xml:space="preserve">_   </w:t>
      </w:r>
      <w:r w:rsidRPr="00A16843">
        <w:t xml:space="preserve">Advisor: </w:t>
      </w:r>
      <w:r w:rsidRPr="00A16843">
        <w:rPr>
          <w:u w:val="single"/>
        </w:rPr>
        <w:t>Jennifer Robertson</w:t>
      </w:r>
      <w:r w:rsidRPr="00A16843" w:rsidR="00A52987">
        <w:rPr>
          <w:u w:val="single"/>
        </w:rPr>
        <w:t xml:space="preserve">  </w:t>
      </w:r>
    </w:p>
    <w:p w:rsidRPr="00A16843" w:rsidR="00A74AAD" w:rsidP="00430461" w:rsidRDefault="00A74AAD" w14:paraId="65A4AF2F" w14:textId="77777777">
      <w:pPr>
        <w:pStyle w:val="Heading1"/>
        <w:rPr>
          <w:sz w:val="22"/>
          <w:szCs w:val="22"/>
        </w:rPr>
      </w:pPr>
    </w:p>
    <w:p w:rsidRPr="00A16843" w:rsidR="002C470C" w:rsidP="00430461" w:rsidRDefault="00E96C5B" w14:paraId="5ED71B23" w14:textId="049F12E6">
      <w:pPr>
        <w:pStyle w:val="Heading1"/>
        <w:rPr>
          <w:sz w:val="22"/>
          <w:szCs w:val="22"/>
        </w:rPr>
      </w:pPr>
      <w:r w:rsidRPr="00A16843">
        <w:rPr>
          <w:sz w:val="22"/>
          <w:szCs w:val="22"/>
        </w:rPr>
        <w:t xml:space="preserve"> </w:t>
      </w:r>
      <w:r w:rsidRPr="00A16843">
        <w:rPr>
          <w:sz w:val="22"/>
          <w:szCs w:val="22"/>
        </w:rPr>
        <w:tab/>
      </w:r>
      <w:r w:rsidRPr="00A16843" w:rsidR="001623CD">
        <w:rPr>
          <w:sz w:val="22"/>
          <w:szCs w:val="22"/>
        </w:rPr>
        <w:t xml:space="preserve">College of </w:t>
      </w:r>
      <w:r w:rsidRPr="00A16843" w:rsidR="00775933">
        <w:rPr>
          <w:sz w:val="22"/>
          <w:szCs w:val="22"/>
        </w:rPr>
        <w:t xml:space="preserve">Humanities and Interdisciplinary Studies </w:t>
      </w:r>
    </w:p>
    <w:p w:rsidRPr="00A16843" w:rsidR="00A1154C" w:rsidP="00430461" w:rsidRDefault="00293814" w14:paraId="7D38F6FC" w14:textId="77777777">
      <w:pPr>
        <w:pStyle w:val="Heading1"/>
        <w:rPr>
          <w:sz w:val="22"/>
          <w:szCs w:val="22"/>
        </w:rPr>
      </w:pPr>
      <w:r w:rsidRPr="00A16843">
        <w:rPr>
          <w:sz w:val="22"/>
          <w:szCs w:val="22"/>
        </w:rPr>
        <w:t xml:space="preserve">Bachelor of </w:t>
      </w:r>
      <w:r w:rsidRPr="00A16843" w:rsidR="002C470C">
        <w:rPr>
          <w:sz w:val="22"/>
          <w:szCs w:val="22"/>
        </w:rPr>
        <w:t xml:space="preserve">Interdisciplinary Studies Degree </w:t>
      </w:r>
    </w:p>
    <w:p w:rsidRPr="00A16843" w:rsidR="002C470C" w:rsidP="00430461" w:rsidRDefault="002E3583" w14:paraId="0D68299F" w14:textId="77777777">
      <w:pPr>
        <w:pStyle w:val="Heading1"/>
        <w:rPr>
          <w:sz w:val="22"/>
          <w:szCs w:val="22"/>
        </w:rPr>
      </w:pPr>
      <w:r w:rsidRPr="00A16843">
        <w:rPr>
          <w:sz w:val="22"/>
          <w:szCs w:val="22"/>
        </w:rPr>
        <w:t xml:space="preserve">Degree Check-Out </w:t>
      </w:r>
    </w:p>
    <w:p w:rsidRPr="00A16843" w:rsidR="002C470C" w:rsidP="002C470C" w:rsidRDefault="002C470C" w14:paraId="1F20C9CB" w14:textId="77777777">
      <w:pPr>
        <w:rPr>
          <w:sz w:val="8"/>
        </w:rPr>
      </w:pPr>
    </w:p>
    <w:p w:rsidRPr="00A16843" w:rsidR="002C470C" w:rsidP="00430461" w:rsidRDefault="002C470C" w14:paraId="47EA31EF" w14:textId="23D48C35">
      <w:pPr>
        <w:pStyle w:val="Heading2"/>
        <w:rPr>
          <w:sz w:val="22"/>
          <w:szCs w:val="22"/>
        </w:rPr>
      </w:pPr>
      <w:r w:rsidRPr="00A16843">
        <w:rPr>
          <w:sz w:val="22"/>
          <w:szCs w:val="22"/>
        </w:rPr>
        <w:t>Concentration Area:  Individualized</w:t>
      </w:r>
      <w:r w:rsidRPr="00A16843" w:rsidR="00157805">
        <w:rPr>
          <w:sz w:val="22"/>
          <w:szCs w:val="22"/>
        </w:rPr>
        <w:t xml:space="preserve"> (</w:t>
      </w:r>
      <w:r w:rsidRPr="00A16843" w:rsidR="00A74AAD">
        <w:rPr>
          <w:sz w:val="22"/>
          <w:szCs w:val="22"/>
        </w:rPr>
        <w:t xml:space="preserve">Page 1 requires </w:t>
      </w:r>
      <w:r w:rsidRPr="00A16843" w:rsidR="00157805">
        <w:rPr>
          <w:sz w:val="22"/>
          <w:szCs w:val="22"/>
        </w:rPr>
        <w:t>6</w:t>
      </w:r>
      <w:r w:rsidRPr="00A16843" w:rsidR="00A44D30">
        <w:rPr>
          <w:sz w:val="22"/>
          <w:szCs w:val="22"/>
        </w:rPr>
        <w:t>3</w:t>
      </w:r>
      <w:r w:rsidRPr="00A16843" w:rsidR="00157805">
        <w:rPr>
          <w:sz w:val="22"/>
          <w:szCs w:val="22"/>
        </w:rPr>
        <w:t xml:space="preserve"> hours)</w:t>
      </w:r>
    </w:p>
    <w:tbl>
      <w:tblPr>
        <w:tblStyle w:val="GridTable4-Accent1"/>
        <w:tblW w:w="0" w:type="auto"/>
        <w:tblLook w:val="01E0" w:firstRow="1" w:lastRow="1" w:firstColumn="1" w:lastColumn="1" w:noHBand="0" w:noVBand="0"/>
      </w:tblPr>
      <w:tblGrid>
        <w:gridCol w:w="6588"/>
        <w:gridCol w:w="1260"/>
        <w:gridCol w:w="1008"/>
      </w:tblGrid>
      <w:tr w:rsidRPr="00A16843" w:rsidR="002C470C" w:rsidTr="00A74AAD" w14:paraId="3C912D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A16843" w:rsidR="002C470C" w:rsidP="00D06D74" w:rsidRDefault="002C470C" w14:paraId="2145C49F" w14:textId="77777777">
            <w:pPr>
              <w:jc w:val="center"/>
              <w:rPr>
                <w:b w:val="0"/>
              </w:rPr>
            </w:pPr>
            <w:r w:rsidRPr="00A16843">
              <w:t>General Education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2C470C" w:rsidP="00D06D74" w:rsidRDefault="002C470C" w14:paraId="0C94CDD3" w14:textId="77777777">
            <w:pPr>
              <w:jc w:val="center"/>
            </w:pPr>
            <w:r w:rsidRPr="00A16843">
              <w:t>Grade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2C470C" w:rsidP="00D06D74" w:rsidRDefault="002C470C" w14:paraId="43A8C4C2" w14:textId="77777777">
            <w:pPr>
              <w:jc w:val="center"/>
            </w:pPr>
            <w:r w:rsidRPr="00A16843">
              <w:t>Hrs. Req.</w:t>
            </w:r>
          </w:p>
        </w:tc>
      </w:tr>
      <w:tr w:rsidRPr="00A16843" w:rsidR="00A74AAD" w:rsidTr="00A74AAD" w14:paraId="043A60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A16843" w:rsidR="00A74AAD" w:rsidP="00D06D74" w:rsidRDefault="00A74AAD" w14:paraId="28913E14" w14:textId="3AAF6478">
            <w:pPr>
              <w:rPr>
                <w:b w:val="0"/>
              </w:rPr>
            </w:pPr>
            <w:r w:rsidRPr="00A16843">
              <w:t>English (Must Earn a grade of C or better)</w:t>
            </w:r>
          </w:p>
          <w:p w:rsidRPr="003E1B5E" w:rsidR="00A74AAD" w:rsidP="00D06D74" w:rsidRDefault="00A74AAD" w14:paraId="5D460782" w14:textId="01DD0F31">
            <w:pPr>
              <w:rPr>
                <w:b w:val="0"/>
              </w:rPr>
            </w:pPr>
            <w:r w:rsidRPr="003E1B5E">
              <w:rPr>
                <w:b w:val="0"/>
              </w:rPr>
              <w:t>1.</w:t>
            </w:r>
            <w:r w:rsidR="009B4D6E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F76A0C" w:rsidP="00381C6B" w:rsidRDefault="00F76A0C" w14:paraId="0DFFF980" w14:textId="77777777"/>
          <w:p w:rsidRPr="00A16843" w:rsidR="009B4D6E" w:rsidP="00381C6B" w:rsidRDefault="00A74AAD" w14:paraId="629AE156" w14:textId="189C7404">
            <w:r w:rsidRPr="00A16843">
              <w:t xml:space="preserve">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A74AAD" w:rsidP="00D06D74" w:rsidRDefault="00A74AAD" w14:paraId="6AC39BA6" w14:textId="77777777">
            <w:pPr>
              <w:jc w:val="center"/>
            </w:pPr>
          </w:p>
          <w:p w:rsidRPr="00A16843" w:rsidR="00A74AAD" w:rsidP="00A74AAD" w:rsidRDefault="00A74AAD" w14:paraId="74553760" w14:textId="2E6BD47A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0D548F5C" w14:textId="7777777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07CFDB7F" w14:textId="1FAD8ED3">
            <w:pPr>
              <w:rPr>
                <w:b w:val="0"/>
              </w:rPr>
            </w:pPr>
            <w:r w:rsidRPr="00A16843">
              <w:rPr>
                <w:b w:val="0"/>
              </w:rPr>
              <w:t>2</w:t>
            </w:r>
            <w:r w:rsidRPr="003E1F56">
              <w:rPr>
                <w:b w:val="0"/>
                <w:highlight w:val="yellow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548DD4" w:themeColor="text2" w:themeTint="99" w:sz="36" w:space="0"/>
            </w:tcBorders>
          </w:tcPr>
          <w:p w:rsidRPr="00A16843" w:rsidR="00A74AAD" w:rsidP="00381C6B" w:rsidRDefault="00A74AAD" w14:paraId="4C245840" w14:textId="4838899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295A6EAC" w14:textId="7D8AF953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34A6C5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color="548DD4" w:themeColor="text2" w:themeTint="99" w:sz="36" w:space="0"/>
            </w:tcBorders>
          </w:tcPr>
          <w:p w:rsidRPr="00A16843" w:rsidR="00A74AAD" w:rsidP="00D06D74" w:rsidRDefault="00A74AAD" w14:paraId="4EA53219" w14:textId="218F3E2F">
            <w:pPr>
              <w:rPr>
                <w:b w:val="0"/>
              </w:rPr>
            </w:pPr>
            <w:r w:rsidRPr="00A16843">
              <w:t xml:space="preserve">Mathematics </w:t>
            </w:r>
          </w:p>
          <w:p w:rsidRPr="003E1B5E" w:rsidR="00A74AAD" w:rsidP="00FA0535" w:rsidRDefault="00A74AAD" w14:paraId="3B817140" w14:textId="4814D3E9">
            <w:pPr>
              <w:tabs>
                <w:tab w:val="center" w:pos="3186"/>
                <w:tab w:val="left" w:pos="3611"/>
              </w:tabs>
              <w:rPr>
                <w:b w:val="0"/>
              </w:rPr>
            </w:pPr>
            <w:r w:rsidRPr="003E1B5E">
              <w:rPr>
                <w:b w:val="0"/>
              </w:rPr>
              <w:t>1.</w:t>
            </w:r>
            <w:r w:rsidRPr="003E1B5E">
              <w:rPr>
                <w:b w:val="0"/>
              </w:rPr>
              <w:tab/>
            </w:r>
            <w:r w:rsidRPr="003E1B5E">
              <w:rPr>
                <w:b w:val="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548DD4" w:themeColor="text2" w:themeTint="99" w:sz="36" w:space="0"/>
            </w:tcBorders>
          </w:tcPr>
          <w:p w:rsidR="00A74AAD" w:rsidP="00C1174A" w:rsidRDefault="00A74AAD" w14:paraId="1021642B" w14:textId="77777777"/>
          <w:p w:rsidRPr="00A16843" w:rsidR="006F1CC5" w:rsidP="00C1174A" w:rsidRDefault="006F1CC5" w14:paraId="6FE2837B" w14:textId="3C03B78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top w:val="single" w:color="548DD4" w:themeColor="text2" w:themeTint="99" w:sz="36" w:space="0"/>
            </w:tcBorders>
          </w:tcPr>
          <w:p w:rsidRPr="00A16843" w:rsidR="00A74AAD" w:rsidP="00D06D74" w:rsidRDefault="00A74AAD" w14:paraId="5FDB00B7" w14:textId="77777777">
            <w:pPr>
              <w:jc w:val="center"/>
            </w:pPr>
          </w:p>
          <w:p w:rsidRPr="00A16843" w:rsidR="00A74AAD" w:rsidP="00A74AAD" w:rsidRDefault="00A74AAD" w14:paraId="4921E6F9" w14:textId="4E54FFCD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6E92E19C" w14:textId="77777777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3D46A6ED" w14:textId="184271CF">
            <w:pPr>
              <w:rPr>
                <w:b w:val="0"/>
              </w:rPr>
            </w:pPr>
            <w:r w:rsidRPr="00A16843">
              <w:rPr>
                <w:b w:val="0"/>
              </w:rPr>
              <w:t>2.</w:t>
            </w:r>
            <w:r w:rsidR="006F1CC5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548DD4" w:themeColor="text2" w:themeTint="99" w:sz="36" w:space="0"/>
            </w:tcBorders>
          </w:tcPr>
          <w:p w:rsidRPr="00A16843" w:rsidR="00A74AAD" w:rsidP="00FB3A7F" w:rsidRDefault="00A74AAD" w14:paraId="5A7E97DB" w14:textId="75A3B28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45948A85" w14:textId="6CC22DDF">
            <w:pPr>
              <w:jc w:val="center"/>
            </w:pPr>
            <w:r w:rsidRPr="00A16843">
              <w:t>3</w:t>
            </w:r>
          </w:p>
        </w:tc>
      </w:tr>
      <w:tr w:rsidRPr="00A16843" w:rsidR="00345277" w:rsidTr="00396E28" w14:paraId="480DC9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3"/>
            <w:tcBorders>
              <w:top w:val="single" w:color="548DD4" w:themeColor="text2" w:themeTint="99" w:sz="36" w:space="0"/>
            </w:tcBorders>
          </w:tcPr>
          <w:p w:rsidR="00345277" w:rsidP="00D06D74" w:rsidRDefault="00345277" w14:paraId="585BFF4C" w14:textId="77777777">
            <w:pPr>
              <w:rPr>
                <w:b w:val="0"/>
                <w:bCs w:val="0"/>
                <w:sz w:val="16"/>
              </w:rPr>
            </w:pPr>
            <w:r w:rsidRPr="00A16843">
              <w:t xml:space="preserve">Natural Sciences </w:t>
            </w:r>
            <w:r w:rsidRPr="00A16843">
              <w:rPr>
                <w:sz w:val="16"/>
              </w:rPr>
              <w:t xml:space="preserve">(Biology, Chemistry, Physics </w:t>
            </w:r>
            <w:proofErr w:type="gramStart"/>
            <w:r w:rsidRPr="00A16843">
              <w:rPr>
                <w:sz w:val="16"/>
              </w:rPr>
              <w:t>Or</w:t>
            </w:r>
            <w:proofErr w:type="gramEnd"/>
            <w:r w:rsidRPr="00A16843">
              <w:rPr>
                <w:sz w:val="16"/>
              </w:rPr>
              <w:t xml:space="preserve"> Physical Science)</w:t>
            </w:r>
          </w:p>
          <w:p w:rsidRPr="00F17045" w:rsidR="00345277" w:rsidP="00F17045" w:rsidRDefault="00345277" w14:paraId="5C5DE04C" w14:textId="77777777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(This block requires at least nine hours of natural sciences, as</w:t>
            </w:r>
          </w:p>
          <w:p w:rsidRPr="00F17045" w:rsidR="00345277" w:rsidP="00F17045" w:rsidRDefault="00345277" w14:paraId="1872ADB6" w14:textId="77777777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follows: six hours shall be earned in a single life or physical science; the remaining</w:t>
            </w:r>
          </w:p>
          <w:p w:rsidRPr="00F17045" w:rsidR="00345277" w:rsidP="00F17045" w:rsidRDefault="00345277" w14:paraId="027EDA64" w14:textId="77777777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three hours must be earned in a natural science area other than that previously selected</w:t>
            </w:r>
          </w:p>
          <w:p w:rsidRPr="00F17045" w:rsidR="00345277" w:rsidP="00F17045" w:rsidRDefault="00345277" w14:paraId="578CD571" w14:textId="77777777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(both life and physical sciences must be taken to fulfill this requirement. The Louisiana</w:t>
            </w:r>
          </w:p>
          <w:p w:rsidRPr="00F17045" w:rsidR="00345277" w:rsidP="00F17045" w:rsidRDefault="00345277" w14:paraId="50E522D9" w14:textId="77777777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Board of Regents identifies Life Science as Biology, Biochemistry, Botany, and</w:t>
            </w:r>
          </w:p>
          <w:p w:rsidRPr="00F17045" w:rsidR="00345277" w:rsidP="00F17045" w:rsidRDefault="00345277" w14:paraId="0176C4AA" w14:textId="77777777">
            <w:pPr>
              <w:pStyle w:val="NormalWeb"/>
              <w:spacing w:before="0" w:beforeAutospacing="0" w:after="0" w:afterAutospacing="0"/>
              <w:rPr>
                <w:rFonts w:ascii="Georgia" w:hAnsi="Georgia"/>
                <w:b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Zoology and Physical Science as Chemistry, Geology, Physics, Astronomy, and</w:t>
            </w:r>
          </w:p>
          <w:p w:rsidRPr="00345277" w:rsidR="00345277" w:rsidP="00345277" w:rsidRDefault="00345277" w14:paraId="600201D9" w14:textId="2365B20B">
            <w:pPr>
              <w:pStyle w:val="NormalWeb"/>
              <w:spacing w:before="0" w:beforeAutospacing="0" w:after="0" w:afterAutospacing="0"/>
              <w:rPr>
                <w:rFonts w:ascii="Georgia" w:hAnsi="Georgia"/>
                <w:bCs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Meteorology.)</w:t>
            </w:r>
          </w:p>
        </w:tc>
      </w:tr>
      <w:tr w:rsidRPr="00A16843" w:rsidR="00345277" w:rsidTr="00A74AAD" w14:paraId="291BA55A" w14:textId="7777777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A16843" w:rsidR="00345277" w:rsidP="00D06D74" w:rsidRDefault="00345277" w14:paraId="02E1C9E4" w14:textId="79383E31">
            <w: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345277" w:rsidP="002E2E42" w:rsidRDefault="00345277" w14:paraId="2B0ADA3D" w14:textId="6057B3D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345277" w:rsidP="00D06D74" w:rsidRDefault="00345277" w14:paraId="5A6328A8" w14:textId="22D7742A">
            <w:pPr>
              <w:jc w:val="center"/>
            </w:pPr>
            <w:r>
              <w:t>3</w:t>
            </w:r>
          </w:p>
        </w:tc>
      </w:tr>
      <w:tr w:rsidRPr="00A16843" w:rsidR="00A74AAD" w:rsidTr="00A74AAD" w14:paraId="16028D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A16843" w:rsidR="00A74AAD" w:rsidP="00D06D74" w:rsidRDefault="00A74AAD" w14:paraId="13C219E8" w14:textId="6BC4D550">
            <w:pPr>
              <w:rPr>
                <w:b w:val="0"/>
              </w:rPr>
            </w:pPr>
            <w:r w:rsidRPr="00A16843">
              <w:rPr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A74AAD" w:rsidP="002E2E42" w:rsidRDefault="00A74AAD" w14:paraId="186894C7" w14:textId="1F9A6BB6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A74AAD" w:rsidP="00D06D74" w:rsidRDefault="00A74AAD" w14:paraId="7F20524F" w14:textId="2B0833DB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2AE27776" w14:textId="7777777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7AFB1115" w14:textId="5722C3F8">
            <w:pPr>
              <w:rPr>
                <w:b w:val="0"/>
              </w:rPr>
            </w:pPr>
            <w:r w:rsidRPr="00A16843">
              <w:rPr>
                <w:b w:val="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548DD4" w:themeColor="text2" w:themeTint="99" w:sz="36" w:space="0"/>
            </w:tcBorders>
          </w:tcPr>
          <w:p w:rsidRPr="00A16843" w:rsidR="00A74AAD" w:rsidP="002E2E42" w:rsidRDefault="00A74AAD" w14:paraId="0CCB4B91" w14:textId="0222F897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6E1EB3BE" w14:textId="74BA2F9F">
            <w:pPr>
              <w:jc w:val="center"/>
            </w:pPr>
            <w:r w:rsidRPr="00A16843">
              <w:t>3</w:t>
            </w:r>
          </w:p>
        </w:tc>
      </w:tr>
      <w:tr w:rsidRPr="00A16843" w:rsidR="002C470C" w:rsidTr="00A74AAD" w14:paraId="4768B9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color="548DD4" w:themeColor="text2" w:themeTint="99" w:sz="36" w:space="0"/>
            </w:tcBorders>
          </w:tcPr>
          <w:p w:rsidRPr="00A16843" w:rsidR="00AF7C3A" w:rsidP="00D06D74" w:rsidRDefault="002C470C" w14:paraId="2DFA1A83" w14:textId="6ED7D719">
            <w:pPr>
              <w:rPr>
                <w:b w:val="0"/>
              </w:rPr>
            </w:pPr>
            <w:r w:rsidRPr="00A16843">
              <w:t>Fine Arts</w:t>
            </w:r>
          </w:p>
          <w:p w:rsidRPr="003E1B5E" w:rsidR="002C470C" w:rsidP="003E1B5E" w:rsidRDefault="003E1B5E" w14:paraId="45C17A26" w14:textId="7DB6DFCC">
            <w:pPr>
              <w:ind w:left="360"/>
            </w:pPr>
            <w:r>
              <w:t>1.</w:t>
            </w:r>
            <w:r w:rsidR="006F1CC5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548DD4" w:themeColor="text2" w:themeTint="99" w:sz="36" w:space="0"/>
            </w:tcBorders>
          </w:tcPr>
          <w:p w:rsidRPr="00A16843" w:rsidR="00C71F5F" w:rsidP="00C71F5F" w:rsidRDefault="00C71F5F" w14:paraId="3125E4C4" w14:textId="77777777"/>
          <w:p w:rsidRPr="00A16843" w:rsidR="00AF7C3A" w:rsidP="00166839" w:rsidRDefault="00966DAB" w14:paraId="2A77CC7D" w14:textId="29A34378">
            <w:r w:rsidRPr="00A16843">
              <w:t xml:space="preserve">      </w:t>
            </w:r>
            <w:r w:rsidRPr="00A16843" w:rsidR="00212881">
              <w:t xml:space="preserve">    </w:t>
            </w:r>
            <w:r w:rsidRPr="00A16843" w:rsidR="00B90D3F"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top w:val="single" w:color="548DD4" w:themeColor="text2" w:themeTint="99" w:sz="36" w:space="0"/>
            </w:tcBorders>
          </w:tcPr>
          <w:p w:rsidRPr="00A16843" w:rsidR="006D1CEE" w:rsidP="00D06D74" w:rsidRDefault="006D1CEE" w14:paraId="50EC923A" w14:textId="77777777">
            <w:pPr>
              <w:jc w:val="center"/>
            </w:pPr>
          </w:p>
          <w:p w:rsidRPr="00A16843" w:rsidR="002C470C" w:rsidP="00D06D74" w:rsidRDefault="002C470C" w14:paraId="1EB2AB77" w14:textId="77777777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2689DB6A" w14:textId="77777777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A16843" w:rsidR="00A74AAD" w:rsidP="00D06D74" w:rsidRDefault="00A74AAD" w14:paraId="179CFDE8" w14:textId="77777777">
            <w:r w:rsidRPr="00A16843">
              <w:t>Humanities</w:t>
            </w:r>
          </w:p>
          <w:p w:rsidRPr="00A16843" w:rsidR="00A74AAD" w:rsidP="00A74AAD" w:rsidRDefault="00A74AAD" w14:paraId="6DA5978C" w14:textId="7494D654">
            <w:pPr>
              <w:rPr>
                <w:b w:val="0"/>
              </w:rPr>
            </w:pPr>
            <w:r w:rsidRPr="00A16843">
              <w:rPr>
                <w:b w:val="0"/>
              </w:rPr>
              <w:t xml:space="preserve">1.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A74AAD" w:rsidP="007C07A2" w:rsidRDefault="00A74AAD" w14:paraId="3C6F6D24" w14:textId="77777777"/>
          <w:p w:rsidRPr="00A16843" w:rsidR="006F1CC5" w:rsidP="007C07A2" w:rsidRDefault="006F1CC5" w14:paraId="04B3D17F" w14:textId="7C14162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A74AAD" w:rsidP="00D06D74" w:rsidRDefault="00A74AAD" w14:paraId="01789D87" w14:textId="77777777">
            <w:pPr>
              <w:jc w:val="center"/>
            </w:pPr>
          </w:p>
          <w:p w:rsidRPr="00A16843" w:rsidR="00A74AAD" w:rsidP="00A74AAD" w:rsidRDefault="00A74AAD" w14:paraId="0E8BDC29" w14:textId="3196CB27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74A273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A16843" w:rsidR="00A74AAD" w:rsidP="00D06D74" w:rsidRDefault="00A74AAD" w14:paraId="185C6DDA" w14:textId="0CEF541F">
            <w:pPr>
              <w:rPr>
                <w:b w:val="0"/>
              </w:rPr>
            </w:pPr>
            <w:r w:rsidRPr="00A16843">
              <w:rPr>
                <w:b w:val="0"/>
              </w:rPr>
              <w:t xml:space="preserve">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A74AAD" w:rsidP="00ED1D2F" w:rsidRDefault="00A74AAD" w14:paraId="2CEEF4AD" w14:textId="58958B76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A74AAD" w:rsidP="00A74AAD" w:rsidRDefault="00A74AAD" w14:paraId="662D5854" w14:textId="4ACCB781">
            <w:r w:rsidRPr="00A16843">
              <w:t xml:space="preserve">      3</w:t>
            </w:r>
          </w:p>
        </w:tc>
      </w:tr>
      <w:tr w:rsidRPr="00A16843" w:rsidR="00A74AAD" w:rsidTr="00A74AAD" w14:paraId="3982F1DD" w14:textId="7777777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172DE9DA" w14:textId="547AE9A0">
            <w:pPr>
              <w:rPr>
                <w:b w:val="0"/>
              </w:rPr>
            </w:pPr>
            <w:r w:rsidRPr="00A16843">
              <w:rPr>
                <w:b w:val="0"/>
              </w:rPr>
              <w:t xml:space="preserve">3.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548DD4" w:themeColor="text2" w:themeTint="99" w:sz="36" w:space="0"/>
            </w:tcBorders>
          </w:tcPr>
          <w:p w:rsidRPr="00A16843" w:rsidR="00A74AAD" w:rsidP="00ED1D2F" w:rsidRDefault="00A74AAD" w14:paraId="57710F5C" w14:textId="0A617A1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27671AFC" w14:textId="2869325A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33A29B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color="548DD4" w:themeColor="text2" w:themeTint="99" w:sz="36" w:space="0"/>
            </w:tcBorders>
          </w:tcPr>
          <w:p w:rsidRPr="00A16843" w:rsidR="00A74AAD" w:rsidP="00D06D74" w:rsidRDefault="00A74AAD" w14:paraId="11B32A6B" w14:textId="77777777">
            <w:pPr>
              <w:rPr>
                <w:b w:val="0"/>
              </w:rPr>
            </w:pPr>
            <w:r w:rsidRPr="00A16843">
              <w:t>Behavioral/Social Sciences</w:t>
            </w:r>
          </w:p>
          <w:p w:rsidRPr="003E1B5E" w:rsidR="00A74AAD" w:rsidP="00A74AAD" w:rsidRDefault="00A74AAD" w14:paraId="3CBF9FCF" w14:textId="5BFE9E92">
            <w:pPr>
              <w:rPr>
                <w:b w:val="0"/>
              </w:rPr>
            </w:pPr>
            <w:r w:rsidRPr="003E1B5E">
              <w:rPr>
                <w:b w:val="0"/>
              </w:rPr>
              <w:t xml:space="preserve">1.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548DD4" w:themeColor="text2" w:themeTint="99" w:sz="36" w:space="0"/>
            </w:tcBorders>
          </w:tcPr>
          <w:p w:rsidR="00A74AAD" w:rsidP="004D4138" w:rsidRDefault="00A74AAD" w14:paraId="30EFE36F" w14:textId="0B6BBB84">
            <w:pPr>
              <w:jc w:val="center"/>
            </w:pPr>
          </w:p>
          <w:p w:rsidRPr="00A16843" w:rsidR="00A74AAD" w:rsidP="006F1CC5" w:rsidRDefault="00A74AAD" w14:paraId="1E628B3A" w14:textId="77600FF5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top w:val="single" w:color="548DD4" w:themeColor="text2" w:themeTint="99" w:sz="36" w:space="0"/>
            </w:tcBorders>
          </w:tcPr>
          <w:p w:rsidRPr="00A16843" w:rsidR="00A74AAD" w:rsidP="00D06D74" w:rsidRDefault="00A74AAD" w14:paraId="4583E2B9" w14:textId="77777777">
            <w:pPr>
              <w:jc w:val="center"/>
            </w:pPr>
          </w:p>
          <w:p w:rsidRPr="00A16843" w:rsidR="00A74AAD" w:rsidP="00A74AAD" w:rsidRDefault="00A74AAD" w14:paraId="0DCE0500" w14:textId="284A2676">
            <w:pPr>
              <w:jc w:val="center"/>
            </w:pPr>
            <w:r w:rsidRPr="00A16843">
              <w:t>3</w:t>
            </w:r>
          </w:p>
        </w:tc>
      </w:tr>
      <w:tr w:rsidRPr="00A16843" w:rsidR="00A74AAD" w:rsidTr="00A74AAD" w14:paraId="7AE7B193" w14:textId="7777777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3E1B5E" w14:paraId="78E57BAA" w14:textId="4F9D2E1B">
            <w:pPr>
              <w:rPr>
                <w:b w:val="0"/>
              </w:rPr>
            </w:pPr>
            <w:r>
              <w:rPr>
                <w:b w:val="0"/>
              </w:rPr>
              <w:t>2.</w:t>
            </w:r>
            <w:r w:rsidR="006436AF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548DD4" w:themeColor="text2" w:themeTint="99" w:sz="36" w:space="0"/>
            </w:tcBorders>
          </w:tcPr>
          <w:p w:rsidRPr="00A16843" w:rsidR="00A74AAD" w:rsidP="004D4138" w:rsidRDefault="00A74AAD" w14:paraId="16C62511" w14:textId="3B512124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bottom w:val="single" w:color="548DD4" w:themeColor="text2" w:themeTint="99" w:sz="36" w:space="0"/>
            </w:tcBorders>
          </w:tcPr>
          <w:p w:rsidRPr="00A16843" w:rsidR="00A74AAD" w:rsidP="00D06D74" w:rsidRDefault="00A74AAD" w14:paraId="4A88BDD7" w14:textId="50F6FE6A">
            <w:pPr>
              <w:jc w:val="center"/>
            </w:pPr>
            <w:r w:rsidRPr="00A16843">
              <w:t>3</w:t>
            </w:r>
          </w:p>
        </w:tc>
      </w:tr>
      <w:tr w:rsidRPr="00A16843" w:rsidR="002C470C" w:rsidTr="00A74AAD" w14:paraId="1D6240E9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color="548DD4" w:themeColor="text2" w:themeTint="99" w:sz="36" w:space="0"/>
            </w:tcBorders>
          </w:tcPr>
          <w:p w:rsidRPr="00A16843" w:rsidR="002C470C" w:rsidP="00D06D74" w:rsidRDefault="002C470C" w14:paraId="002AE6AE" w14:textId="63CD0E8D">
            <w:pPr>
              <w:rPr>
                <w:b w:val="0"/>
              </w:rPr>
            </w:pPr>
            <w:r w:rsidRPr="00A16843">
              <w:t>Literature</w:t>
            </w:r>
            <w:r w:rsidRPr="00A16843" w:rsidR="00A74AAD">
              <w:rPr>
                <w:b w:val="0"/>
              </w:rPr>
              <w:t xml:space="preserve"> </w:t>
            </w:r>
          </w:p>
          <w:p w:rsidRPr="003E1B5E" w:rsidR="002C470C" w:rsidP="003E1B5E" w:rsidRDefault="003E1B5E" w14:paraId="08E0616E" w14:textId="4178AD0E">
            <w:pPr>
              <w:ind w:left="360"/>
              <w:rPr>
                <w:b w:val="0"/>
              </w:rPr>
            </w:pPr>
            <w:r w:rsidRPr="003E1B5E">
              <w:rPr>
                <w:b w:val="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548DD4" w:themeColor="text2" w:themeTint="99" w:sz="36" w:space="0"/>
            </w:tcBorders>
          </w:tcPr>
          <w:p w:rsidRPr="00A16843" w:rsidR="002C470C" w:rsidP="00166839" w:rsidRDefault="002C470C" w14:paraId="40F1D1BF" w14:textId="77777777"/>
          <w:p w:rsidRPr="00A16843" w:rsidR="008B23A3" w:rsidP="00D06D74" w:rsidRDefault="008B23A3" w14:paraId="23065FA1" w14:textId="52161BEF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top w:val="single" w:color="548DD4" w:themeColor="text2" w:themeTint="99" w:sz="36" w:space="0"/>
            </w:tcBorders>
          </w:tcPr>
          <w:p w:rsidRPr="00A16843" w:rsidR="006D1CEE" w:rsidP="00D06D74" w:rsidRDefault="006D1CEE" w14:paraId="468F5ADA" w14:textId="77777777">
            <w:pPr>
              <w:jc w:val="center"/>
            </w:pPr>
          </w:p>
          <w:p w:rsidRPr="00A16843" w:rsidR="002C470C" w:rsidP="00D06D74" w:rsidRDefault="002C470C" w14:paraId="049D30B5" w14:textId="77777777">
            <w:pPr>
              <w:jc w:val="center"/>
            </w:pPr>
            <w:r w:rsidRPr="00A16843">
              <w:t>3</w:t>
            </w:r>
          </w:p>
        </w:tc>
      </w:tr>
    </w:tbl>
    <w:p w:rsidRPr="00A16843" w:rsidR="002C470C" w:rsidP="002C470C" w:rsidRDefault="002C470C" w14:paraId="5D60E41D" w14:textId="77777777">
      <w:pPr>
        <w:jc w:val="center"/>
        <w:rPr>
          <w:b/>
        </w:rPr>
      </w:pPr>
    </w:p>
    <w:tbl>
      <w:tblPr>
        <w:tblStyle w:val="GridTable4-Accent1"/>
        <w:tblW w:w="0" w:type="auto"/>
        <w:tblLook w:val="01E0" w:firstRow="1" w:lastRow="1" w:firstColumn="1" w:lastColumn="1" w:noHBand="0" w:noVBand="0"/>
      </w:tblPr>
      <w:tblGrid>
        <w:gridCol w:w="6588"/>
        <w:gridCol w:w="1260"/>
        <w:gridCol w:w="1008"/>
      </w:tblGrid>
      <w:tr w:rsidRPr="00A16843" w:rsidR="00A74AAD" w:rsidTr="0011565A" w14:paraId="64E446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3"/>
          </w:tcPr>
          <w:p w:rsidRPr="00A16843" w:rsidR="00A74AAD" w:rsidP="00B22A9A" w:rsidRDefault="00A74AAD" w14:paraId="2606908D" w14:textId="39E23BE8">
            <w:pPr>
              <w:jc w:val="center"/>
            </w:pPr>
            <w:r w:rsidRPr="00A16843">
              <w:t>Interdisciplinary Studies Degree Requirements for all Candidates(</w:t>
            </w:r>
            <w:r w:rsidR="00640731">
              <w:t>11</w:t>
            </w:r>
            <w:r w:rsidRPr="00A16843">
              <w:t>hrs)</w:t>
            </w:r>
          </w:p>
        </w:tc>
      </w:tr>
      <w:tr w:rsidRPr="00A16843" w:rsidR="00B22A9A" w:rsidTr="00A74AAD" w14:paraId="4DEF5F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5774C9" w:rsidR="00B22A9A" w:rsidP="00B22A9A" w:rsidRDefault="00B22A9A" w14:paraId="5814BDCF" w14:textId="33133FC1">
            <w:pPr>
              <w:rPr>
                <w:highlight w:val="yellow"/>
              </w:rPr>
            </w:pPr>
            <w:r w:rsidRPr="00106370">
              <w:rPr>
                <w:highlight w:val="yellow"/>
              </w:rPr>
              <w:t>Interdisciplinary Seminar (</w:t>
            </w:r>
            <w:r w:rsidRPr="00106370" w:rsidR="00102120">
              <w:rPr>
                <w:highlight w:val="yellow"/>
              </w:rPr>
              <w:t>INDS</w:t>
            </w:r>
            <w:r w:rsidRPr="00106370" w:rsidR="00430461">
              <w:rPr>
                <w:highlight w:val="yellow"/>
              </w:rPr>
              <w:t xml:space="preserve"> </w:t>
            </w:r>
            <w:r w:rsidRPr="00106370">
              <w:rPr>
                <w:highlight w:val="yellow"/>
              </w:rPr>
              <w:t>201)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B22A9A" w:rsidP="00B22A9A" w:rsidRDefault="00B22A9A" w14:paraId="2EC2A5DC" w14:textId="353A71F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B22A9A" w:rsidP="00B22A9A" w:rsidRDefault="00E44992" w14:paraId="7C61C5D4" w14:textId="73C0DE52">
            <w:pPr>
              <w:jc w:val="center"/>
            </w:pPr>
            <w:r w:rsidRPr="00A16843">
              <w:t>3</w:t>
            </w:r>
          </w:p>
        </w:tc>
      </w:tr>
      <w:tr w:rsidRPr="00A16843" w:rsidR="00B22A9A" w:rsidTr="00A74AAD" w14:paraId="4E213E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5774C9" w:rsidR="00B22A9A" w:rsidP="00B22A9A" w:rsidRDefault="00B22A9A" w14:paraId="73246492" w14:textId="22751410">
            <w:pPr>
              <w:rPr>
                <w:highlight w:val="yellow"/>
              </w:rPr>
            </w:pPr>
            <w:r w:rsidRPr="005774C9">
              <w:rPr>
                <w:highlight w:val="yellow"/>
              </w:rPr>
              <w:t>Capstone Seminar Research Project</w:t>
            </w:r>
            <w:r w:rsidRPr="005774C9" w:rsidR="00864983">
              <w:rPr>
                <w:highlight w:val="yellow"/>
              </w:rPr>
              <w:t xml:space="preserve"> </w:t>
            </w:r>
            <w:r w:rsidRPr="005774C9" w:rsidR="008B2D23">
              <w:rPr>
                <w:highlight w:val="yellow"/>
              </w:rPr>
              <w:t>(</w:t>
            </w:r>
            <w:r w:rsidRPr="005774C9" w:rsidR="00864983">
              <w:rPr>
                <w:highlight w:val="yellow"/>
              </w:rPr>
              <w:t>INDS 499</w:t>
            </w:r>
            <w:r w:rsidRPr="005774C9" w:rsidR="008B2D23">
              <w:rPr>
                <w:highlight w:val="yellow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B22A9A" w:rsidP="00B22A9A" w:rsidRDefault="00B22A9A" w14:paraId="56331998" w14:textId="6E811055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B22A9A" w:rsidP="00B22A9A" w:rsidRDefault="00E44992" w14:paraId="0169AD12" w14:textId="1BB51EA6">
            <w:pPr>
              <w:jc w:val="center"/>
            </w:pPr>
            <w:r w:rsidRPr="00A16843">
              <w:t>3</w:t>
            </w:r>
          </w:p>
        </w:tc>
      </w:tr>
      <w:tr w:rsidRPr="00A16843" w:rsidR="00B22A9A" w:rsidTr="00A74AAD" w14:paraId="6B2F44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Pr="006436AF" w:rsidR="00B22A9A" w:rsidP="00B22A9A" w:rsidRDefault="001A7282" w14:paraId="7501ED77" w14:textId="315DFD7E">
            <w:pPr>
              <w:rPr>
                <w:highlight w:val="yellow"/>
              </w:rPr>
            </w:pPr>
            <w:r w:rsidRPr="005774C9">
              <w:t>FRMN</w:t>
            </w:r>
            <w:r w:rsidRPr="005774C9" w:rsidR="00B22A9A">
              <w:t xml:space="preserve"> 110/111; C</w:t>
            </w:r>
            <w:r w:rsidRPr="005774C9" w:rsidR="00430461">
              <w:t>RIN</w:t>
            </w:r>
            <w:r w:rsidRPr="005774C9" w:rsidR="00B22A9A">
              <w:t xml:space="preserve"> 205 or </w:t>
            </w:r>
            <w:proofErr w:type="gramStart"/>
            <w:r w:rsidRPr="005774C9" w:rsidR="00B22A9A">
              <w:t xml:space="preserve">Other  </w:t>
            </w:r>
            <w:r w:rsidRPr="005774C9" w:rsidR="009B2A68">
              <w:t>FRMN</w:t>
            </w:r>
            <w:proofErr w:type="gramEnd"/>
            <w:r w:rsidRPr="005774C9" w:rsidR="009B2A68">
              <w:t xml:space="preserve"> 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Pr="00A16843" w:rsidR="00B22A9A" w:rsidP="00B22A9A" w:rsidRDefault="00B22A9A" w14:paraId="65FFDA6D" w14:textId="409B3065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</w:tcPr>
          <w:p w:rsidRPr="00A16843" w:rsidR="00B22A9A" w:rsidP="00B22A9A" w:rsidRDefault="00B22A9A" w14:paraId="236B6C87" w14:textId="77777777">
            <w:pPr>
              <w:jc w:val="center"/>
            </w:pPr>
            <w:r w:rsidRPr="00A16843">
              <w:t>2</w:t>
            </w:r>
          </w:p>
        </w:tc>
      </w:tr>
      <w:tr w:rsidRPr="00A16843" w:rsidR="00B22A9A" w:rsidTr="00142AC6" w14:paraId="76D881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bottom w:val="single" w:color="548DD4" w:themeColor="text2" w:themeTint="99" w:sz="2" w:space="0"/>
            </w:tcBorders>
          </w:tcPr>
          <w:p w:rsidRPr="00D914E7" w:rsidR="00B22A9A" w:rsidP="00B22A9A" w:rsidRDefault="00B22A9A" w14:paraId="0F58F5A2" w14:textId="77777777">
            <w:pPr>
              <w:rPr>
                <w:highlight w:val="yellow"/>
              </w:rPr>
            </w:pPr>
            <w:r w:rsidRPr="00106370">
              <w:t>Service Learning (SVLR 400)</w:t>
            </w:r>
            <w:r w:rsidRPr="00D914E7">
              <w:rPr>
                <w:highlight w:val="yellow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color="548DD4" w:themeColor="text2" w:themeTint="99" w:sz="2" w:space="0"/>
            </w:tcBorders>
          </w:tcPr>
          <w:p w:rsidRPr="00A16843" w:rsidR="00B22A9A" w:rsidP="003C66C7" w:rsidRDefault="003C3B87" w14:paraId="62D400DF" w14:textId="446F1926">
            <w:r w:rsidRPr="00A16843">
              <w:t xml:space="preserve">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bottom w:val="single" w:color="548DD4" w:themeColor="text2" w:themeTint="99" w:sz="2" w:space="0"/>
            </w:tcBorders>
          </w:tcPr>
          <w:p w:rsidRPr="00A16843" w:rsidR="00B22A9A" w:rsidP="00B22A9A" w:rsidRDefault="00B22A9A" w14:paraId="7A324D9D" w14:textId="77777777">
            <w:pPr>
              <w:jc w:val="center"/>
            </w:pPr>
            <w:r w:rsidRPr="00A16843">
              <w:t>3</w:t>
            </w:r>
          </w:p>
        </w:tc>
      </w:tr>
      <w:tr w:rsidRPr="00A16843" w:rsidR="00B22A9A" w:rsidTr="00142AC6" w14:paraId="78B4C83C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color="548DD4" w:themeColor="text2" w:themeTint="99" w:sz="2" w:space="0"/>
            </w:tcBorders>
          </w:tcPr>
          <w:p w:rsidRPr="00A16843" w:rsidR="00B22A9A" w:rsidP="00B22A9A" w:rsidRDefault="00B22A9A" w14:paraId="7B6BB9D3" w14:textId="17F8DD98">
            <w:r w:rsidRPr="00A16843">
              <w:t>Pass Writing Proficiency Examination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color="548DD4" w:themeColor="text2" w:themeTint="99" w:sz="2" w:space="0"/>
            </w:tcBorders>
          </w:tcPr>
          <w:p w:rsidRPr="00A16843" w:rsidR="00B22A9A" w:rsidP="00B22A9A" w:rsidRDefault="00B22A9A" w14:paraId="6EC4BE33" w14:textId="3703974D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8" w:type="dxa"/>
            <w:tcBorders>
              <w:top w:val="single" w:color="548DD4" w:themeColor="text2" w:themeTint="99" w:sz="2" w:space="0"/>
            </w:tcBorders>
          </w:tcPr>
          <w:p w:rsidRPr="00A16843" w:rsidR="00B22A9A" w:rsidP="00B22A9A" w:rsidRDefault="00B22A9A" w14:paraId="0CC18FC2" w14:textId="77777777">
            <w:pPr>
              <w:jc w:val="center"/>
            </w:pPr>
            <w:r w:rsidRPr="00A16843">
              <w:t>0</w:t>
            </w:r>
          </w:p>
        </w:tc>
      </w:tr>
    </w:tbl>
    <w:p w:rsidRPr="00A16843" w:rsidR="002C470C" w:rsidP="002C470C" w:rsidRDefault="002C470C" w14:paraId="7F81ECF4" w14:textId="77777777">
      <w:pPr>
        <w:outlineLvl w:val="0"/>
        <w:rPr>
          <w:b/>
        </w:rPr>
      </w:pPr>
    </w:p>
    <w:tbl>
      <w:tblPr>
        <w:tblStyle w:val="GridTable4-Accent1"/>
        <w:tblW w:w="0" w:type="auto"/>
        <w:tblLook w:val="01E0" w:firstRow="1" w:lastRow="1" w:firstColumn="1" w:lastColumn="1" w:noHBand="0" w:noVBand="0"/>
      </w:tblPr>
      <w:tblGrid>
        <w:gridCol w:w="3369"/>
        <w:gridCol w:w="2772"/>
        <w:gridCol w:w="3143"/>
      </w:tblGrid>
      <w:tr w:rsidRPr="00A16843" w:rsidR="00A74AAD" w:rsidTr="00A74AAD" w14:paraId="1AE13E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3"/>
          </w:tcPr>
          <w:p w:rsidRPr="00A16843" w:rsidR="00A74AAD" w:rsidP="00A74AAD" w:rsidRDefault="00A74AAD" w14:paraId="3AC4619B" w14:textId="765FBCA2">
            <w:pPr>
              <w:pStyle w:val="Heading2"/>
              <w:rPr>
                <w:b/>
                <w:sz w:val="22"/>
                <w:szCs w:val="22"/>
              </w:rPr>
            </w:pPr>
            <w:r w:rsidRPr="00A16843">
              <w:rPr>
                <w:sz w:val="22"/>
                <w:szCs w:val="22"/>
              </w:rPr>
              <w:t xml:space="preserve">Electives and/or Prerequisites: </w:t>
            </w:r>
            <w:r w:rsidR="00F17045">
              <w:rPr>
                <w:sz w:val="22"/>
                <w:szCs w:val="22"/>
              </w:rPr>
              <w:t>100-</w:t>
            </w:r>
            <w:r w:rsidRPr="00A16843">
              <w:rPr>
                <w:sz w:val="22"/>
                <w:szCs w:val="22"/>
              </w:rPr>
              <w:t xml:space="preserve">200 Level Courses – 9 </w:t>
            </w:r>
            <w:proofErr w:type="spellStart"/>
            <w:r w:rsidRPr="00A16843">
              <w:rPr>
                <w:sz w:val="22"/>
                <w:szCs w:val="22"/>
              </w:rPr>
              <w:t>hrs</w:t>
            </w:r>
            <w:proofErr w:type="spellEnd"/>
          </w:p>
        </w:tc>
      </w:tr>
      <w:tr w:rsidRPr="00A16843" w:rsidR="000046BA" w:rsidTr="00A74AAD" w14:paraId="7520F7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Pr="00A16843" w:rsidR="000046BA" w:rsidP="00D06D74" w:rsidRDefault="000046BA" w14:paraId="366C5037" w14:textId="072BC55B">
            <w:pPr>
              <w:jc w:val="center"/>
              <w:rPr>
                <w:b w:val="0"/>
              </w:rPr>
            </w:pPr>
            <w:r w:rsidRPr="00A16843">
              <w:t>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:rsidRPr="00A16843" w:rsidR="000046BA" w:rsidP="00D06D74" w:rsidRDefault="000046BA" w14:paraId="64666E0F" w14:textId="2D427AE8">
            <w:pPr>
              <w:jc w:val="center"/>
              <w:rPr>
                <w:b/>
              </w:rPr>
            </w:pPr>
            <w:r w:rsidRPr="00A16843">
              <w:rPr>
                <w:b/>
              </w:rPr>
              <w:t>Grade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3" w:type="dxa"/>
          </w:tcPr>
          <w:p w:rsidRPr="00A16843" w:rsidR="000046BA" w:rsidP="00D06D74" w:rsidRDefault="00864983" w14:paraId="744E2651" w14:textId="44F30E8E">
            <w:pPr>
              <w:jc w:val="center"/>
              <w:rPr>
                <w:b w:val="0"/>
              </w:rPr>
            </w:pPr>
            <w:r w:rsidRPr="00A16843">
              <w:t>9</w:t>
            </w:r>
            <w:r w:rsidRPr="00A16843" w:rsidR="000046BA">
              <w:t xml:space="preserve"> </w:t>
            </w:r>
            <w:proofErr w:type="spellStart"/>
            <w:r w:rsidRPr="00A16843" w:rsidR="000046BA">
              <w:t>Hrs</w:t>
            </w:r>
            <w:proofErr w:type="spellEnd"/>
            <w:r w:rsidRPr="00A16843" w:rsidR="000046BA">
              <w:t xml:space="preserve"> Required</w:t>
            </w:r>
          </w:p>
        </w:tc>
      </w:tr>
      <w:tr w:rsidRPr="00A16843" w:rsidR="000046BA" w:rsidTr="00A74AAD" w14:paraId="71672F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Pr="00A16843" w:rsidR="000046BA" w:rsidP="00D06D74" w:rsidRDefault="000046BA" w14:paraId="0CC59519" w14:textId="29033393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:rsidRPr="00A16843" w:rsidR="000046BA" w:rsidP="00D06D74" w:rsidRDefault="000046BA" w14:paraId="34C3C659" w14:textId="2B9AB8D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3" w:type="dxa"/>
          </w:tcPr>
          <w:p w:rsidRPr="00A16843" w:rsidR="000046BA" w:rsidP="00A74AAD" w:rsidRDefault="00495EE2" w14:paraId="12F58E77" w14:textId="5848E8F3">
            <w:pPr>
              <w:jc w:val="center"/>
            </w:pPr>
            <w:r w:rsidRPr="00A16843">
              <w:t>3</w:t>
            </w:r>
          </w:p>
        </w:tc>
      </w:tr>
      <w:tr w:rsidRPr="00A16843" w:rsidR="00495EE2" w:rsidTr="00142AC6" w14:paraId="3C68AF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color="548DD4" w:themeColor="text2" w:themeTint="99" w:sz="2" w:space="0"/>
            </w:tcBorders>
          </w:tcPr>
          <w:p w:rsidRPr="00A16843" w:rsidR="00495EE2" w:rsidP="00D06D74" w:rsidRDefault="00495EE2" w14:paraId="2CF8ABEF" w14:textId="7ADE61A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  <w:tcBorders>
              <w:bottom w:val="single" w:color="548DD4" w:themeColor="text2" w:themeTint="99" w:sz="2" w:space="0"/>
            </w:tcBorders>
          </w:tcPr>
          <w:p w:rsidRPr="00A16843" w:rsidR="00495EE2" w:rsidP="00D06D74" w:rsidRDefault="00495EE2" w14:paraId="5AE8B1FC" w14:textId="407D8D1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3" w:type="dxa"/>
            <w:tcBorders>
              <w:bottom w:val="single" w:color="548DD4" w:themeColor="text2" w:themeTint="99" w:sz="2" w:space="0"/>
            </w:tcBorders>
          </w:tcPr>
          <w:p w:rsidRPr="00A16843" w:rsidR="00495EE2" w:rsidP="00A74AAD" w:rsidRDefault="00495EE2" w14:paraId="2C00F94C" w14:textId="1730FBD9">
            <w:pPr>
              <w:jc w:val="center"/>
            </w:pPr>
            <w:r w:rsidRPr="00A16843">
              <w:t>3</w:t>
            </w:r>
          </w:p>
        </w:tc>
      </w:tr>
      <w:tr w:rsidRPr="00A16843" w:rsidR="000046BA" w:rsidTr="00142AC6" w14:paraId="47D9FA39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color="548DD4" w:themeColor="text2" w:themeTint="99" w:sz="2" w:space="0"/>
            </w:tcBorders>
          </w:tcPr>
          <w:p w:rsidRPr="00A16843" w:rsidR="000046BA" w:rsidP="00D06D74" w:rsidRDefault="000046BA" w14:paraId="1E92DA97" w14:textId="75074E2E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  <w:tcBorders>
              <w:top w:val="single" w:color="548DD4" w:themeColor="text2" w:themeTint="99" w:sz="2" w:space="0"/>
            </w:tcBorders>
          </w:tcPr>
          <w:p w:rsidRPr="00A16843" w:rsidR="000046BA" w:rsidP="00D06D74" w:rsidRDefault="000046BA" w14:paraId="03FDB94E" w14:textId="0796D53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3" w:type="dxa"/>
            <w:tcBorders>
              <w:top w:val="single" w:color="548DD4" w:themeColor="text2" w:themeTint="99" w:sz="2" w:space="0"/>
            </w:tcBorders>
          </w:tcPr>
          <w:p w:rsidRPr="00A16843" w:rsidR="000046BA" w:rsidP="00A74AAD" w:rsidRDefault="00212881" w14:paraId="02D887AF" w14:textId="6C00EFE4">
            <w:pPr>
              <w:jc w:val="center"/>
            </w:pPr>
            <w:r w:rsidRPr="00A16843">
              <w:t>3</w:t>
            </w:r>
          </w:p>
        </w:tc>
      </w:tr>
    </w:tbl>
    <w:p w:rsidR="00E20D1B" w:rsidP="003E1B5E" w:rsidRDefault="00E20D1B" w14:paraId="5C29F07C" w14:textId="77777777">
      <w:pPr>
        <w:pStyle w:val="Heading2"/>
        <w:rPr>
          <w:sz w:val="24"/>
          <w:szCs w:val="22"/>
        </w:rPr>
      </w:pPr>
    </w:p>
    <w:p w:rsidR="003E1B5E" w:rsidP="003E1B5E" w:rsidRDefault="003E1B5E" w14:paraId="6816EB55" w14:textId="344F2ACE">
      <w:pPr>
        <w:pStyle w:val="Heading2"/>
        <w:rPr>
          <w:sz w:val="24"/>
          <w:szCs w:val="22"/>
        </w:rPr>
      </w:pPr>
      <w:r w:rsidRPr="003E1B5E">
        <w:rPr>
          <w:sz w:val="24"/>
          <w:szCs w:val="22"/>
        </w:rPr>
        <w:t xml:space="preserve">Pre-Set Concentration </w:t>
      </w:r>
    </w:p>
    <w:p w:rsidRPr="00A613EA" w:rsidR="003E1B5E" w:rsidP="003E1B5E" w:rsidRDefault="003E1B5E" w14:paraId="0ED458A0" w14:textId="295CCC50">
      <w:pPr>
        <w:pStyle w:val="Heading2"/>
        <w:rPr>
          <w:szCs w:val="22"/>
        </w:rPr>
      </w:pPr>
      <w:r w:rsidRPr="00A613EA">
        <w:rPr>
          <w:szCs w:val="22"/>
          <w:highlight w:val="yellow"/>
        </w:rPr>
        <w:t>Completed page must be equal to 57 hours</w:t>
      </w:r>
    </w:p>
    <w:p w:rsidRPr="00A613EA" w:rsidR="00A74AAD" w:rsidP="00A74AAD" w:rsidRDefault="00A74AAD" w14:paraId="1312EF17" w14:textId="114B731D">
      <w:pPr>
        <w:pStyle w:val="ListParagraph"/>
        <w:numPr>
          <w:ilvl w:val="0"/>
          <w:numId w:val="11"/>
        </w:numPr>
        <w:rPr>
          <w:sz w:val="20"/>
        </w:rPr>
      </w:pPr>
      <w:r w:rsidRPr="00A613EA">
        <w:rPr>
          <w:b/>
          <w:sz w:val="20"/>
        </w:rPr>
        <w:t xml:space="preserve">Must have grade of “C” or better in all courses. </w:t>
      </w:r>
      <w:r w:rsidRPr="00A613EA">
        <w:rPr>
          <w:sz w:val="20"/>
        </w:rPr>
        <w:t>Student does not have to have courses in all categories.  For minors and concentrations in Social Sciences, it is recommended that students take remaining courses in Humanities/Fine Arts to create balance.</w:t>
      </w:r>
    </w:p>
    <w:p w:rsidRPr="00A613EA" w:rsidR="00A74AAD" w:rsidP="00A74AAD" w:rsidRDefault="006A0126" w14:paraId="78D36E99" w14:textId="3FDE84D1">
      <w:pPr>
        <w:pStyle w:val="ListParagraph"/>
        <w:numPr>
          <w:ilvl w:val="0"/>
          <w:numId w:val="11"/>
        </w:numPr>
        <w:rPr>
          <w:b/>
          <w:sz w:val="20"/>
        </w:rPr>
      </w:pPr>
      <w:r w:rsidRPr="00A613EA">
        <w:rPr>
          <w:b/>
          <w:sz w:val="20"/>
        </w:rPr>
        <w:t>Only 12 hours of the pre-set concentration can be 200 level courses</w:t>
      </w:r>
    </w:p>
    <w:p w:rsidRPr="00A613EA" w:rsidR="00F26677" w:rsidP="00A74AAD" w:rsidRDefault="00F26677" w14:paraId="6BE27904" w14:textId="569A17AC">
      <w:pPr>
        <w:pStyle w:val="ListParagraph"/>
        <w:numPr>
          <w:ilvl w:val="0"/>
          <w:numId w:val="11"/>
        </w:numPr>
        <w:rPr>
          <w:b/>
          <w:sz w:val="20"/>
        </w:rPr>
      </w:pPr>
      <w:r w:rsidRPr="00A613EA">
        <w:rPr>
          <w:b/>
          <w:sz w:val="20"/>
        </w:rPr>
        <w:t>45 hours must be 300-400 level with 15 in 400 level courses</w:t>
      </w:r>
    </w:p>
    <w:p w:rsidRPr="00A16843" w:rsidR="002C470C" w:rsidP="002C470C" w:rsidRDefault="002C470C" w14:paraId="32B276D5" w14:textId="77777777">
      <w:pPr>
        <w:jc w:val="center"/>
        <w:rPr>
          <w:b/>
        </w:rPr>
      </w:pPr>
    </w:p>
    <w:tbl>
      <w:tblPr>
        <w:tblStyle w:val="GridTable4-Accent1"/>
        <w:tblW w:w="10440" w:type="dxa"/>
        <w:tblInd w:w="-815" w:type="dxa"/>
        <w:tblLayout w:type="fixed"/>
        <w:tblLook w:val="01E0" w:firstRow="1" w:lastRow="1" w:firstColumn="1" w:lastColumn="1" w:noHBand="0" w:noVBand="0"/>
      </w:tblPr>
      <w:tblGrid>
        <w:gridCol w:w="7110"/>
        <w:gridCol w:w="985"/>
        <w:gridCol w:w="1355"/>
        <w:gridCol w:w="990"/>
      </w:tblGrid>
      <w:tr w:rsidRPr="00A16843" w:rsidR="00A74AAD" w:rsidTr="00A436D9" w14:paraId="3DE086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4"/>
          </w:tcPr>
          <w:p w:rsidRPr="00A16843" w:rsidR="00A74AAD" w:rsidP="003E1B5E" w:rsidRDefault="00A74AAD" w14:paraId="35C41182" w14:textId="77777777">
            <w:pPr>
              <w:pStyle w:val="Heading2"/>
              <w:rPr>
                <w:b/>
              </w:rPr>
            </w:pPr>
          </w:p>
        </w:tc>
      </w:tr>
      <w:tr w:rsidRPr="00A16843" w:rsidR="00DB2CC0" w:rsidTr="00A74AAD" w14:paraId="3C3F3B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A74AAD" w:rsidP="00F26677" w:rsidRDefault="00F26677" w14:paraId="379CFAFC" w14:textId="51CA7024">
            <w:pPr>
              <w:rPr>
                <w:b w:val="0"/>
              </w:rPr>
            </w:pPr>
            <w:r w:rsidRPr="00A16843">
              <w:t>Bona Fide</w:t>
            </w:r>
            <w:r w:rsidRPr="00A16843" w:rsidR="00A74AAD">
              <w:t xml:space="preserve"> Minor</w:t>
            </w:r>
            <w:r w:rsidRPr="00A16843">
              <w:t>: _</w:t>
            </w:r>
            <w:r w:rsidRPr="00A16843" w:rsidR="004D57E1">
              <w:t>_______</w:t>
            </w:r>
            <w:r w:rsidRPr="00A16843">
              <w:t>______</w:t>
            </w:r>
            <w:r w:rsidRPr="00A16843" w:rsidR="00A52987">
              <w:t xml:space="preserve"> </w:t>
            </w:r>
            <w:r w:rsidRPr="00A16843" w:rsidR="00A74AAD">
              <w:rPr>
                <w:b w:val="0"/>
              </w:rPr>
              <w:t>(Must complete all courses as listed in the minor unless otherwise specified by department.)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DB2CC0" w:rsidP="00EF2DDF" w:rsidRDefault="00DB2CC0" w14:paraId="1C555FA7" w14:textId="77777777">
            <w:pPr>
              <w:jc w:val="center"/>
              <w:rPr>
                <w:b/>
              </w:rPr>
            </w:pPr>
            <w:r w:rsidRPr="00A16843">
              <w:rPr>
                <w:b/>
              </w:rPr>
              <w:t>Grade</w:t>
            </w:r>
          </w:p>
        </w:tc>
        <w:tc>
          <w:tcPr>
            <w:tcW w:w="1355" w:type="dxa"/>
          </w:tcPr>
          <w:p w:rsidRPr="00A16843" w:rsidR="00DB2CC0" w:rsidP="00D06D74" w:rsidRDefault="00DB2CC0" w14:paraId="764589E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Semester</w:t>
            </w:r>
          </w:p>
          <w:p w:rsidRPr="00A16843" w:rsidR="00DB2CC0" w:rsidP="00D06D74" w:rsidRDefault="00DB2CC0" w14:paraId="1856C64D" w14:textId="2DDA3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Taken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DB2CC0" w:rsidP="00D06D74" w:rsidRDefault="00A52987" w14:paraId="124355CC" w14:textId="04CC477B">
            <w:pPr>
              <w:rPr>
                <w:b w:val="0"/>
              </w:rPr>
            </w:pPr>
            <w:r w:rsidRPr="00A16843">
              <w:t>18-24 hrs.</w:t>
            </w:r>
          </w:p>
        </w:tc>
      </w:tr>
      <w:tr w:rsidRPr="00A16843" w:rsidR="00F26677" w:rsidTr="00A74AAD" w14:paraId="6ACD69AA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F26677" w:rsidP="00A74AAD" w:rsidRDefault="00F26677" w14:paraId="5B5D7093" w14:textId="31EE52BF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2AB4ABC5" w14:textId="030FCBD6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702E5B69" w14:textId="4504C8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3D75C9D9" w14:textId="430C2C1A">
            <w:r w:rsidRPr="00A16843">
              <w:t>3</w:t>
            </w:r>
          </w:p>
        </w:tc>
      </w:tr>
      <w:tr w:rsidRPr="00A16843" w:rsidR="00F26677" w:rsidTr="00A74AAD" w14:paraId="24292B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E365A6" w:rsidR="00F26677" w:rsidP="00A74AAD" w:rsidRDefault="00F26677" w14:paraId="655B84CF" w14:textId="1F9E4E9A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0302E254" w14:textId="259421BE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20B15DED" w14:textId="2566A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4F6D036C" w14:textId="2D201681">
            <w:r w:rsidRPr="00A16843">
              <w:t>3</w:t>
            </w:r>
          </w:p>
        </w:tc>
      </w:tr>
      <w:tr w:rsidRPr="00A16843" w:rsidR="00F26677" w:rsidTr="00A74AAD" w14:paraId="060548C0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E365A6" w:rsidR="00F26677" w:rsidP="00A74AAD" w:rsidRDefault="00F26677" w14:paraId="5A69B76F" w14:textId="72AA0F94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24AEFA9D" w14:textId="166115F9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67D111FB" w14:textId="2D6C0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5AABA5D2" w14:textId="6669685B">
            <w:r w:rsidRPr="00A16843">
              <w:t>3</w:t>
            </w:r>
          </w:p>
        </w:tc>
      </w:tr>
      <w:tr w:rsidRPr="00A16843" w:rsidR="00F26677" w:rsidTr="00A74AAD" w14:paraId="04EDD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E365A6" w:rsidR="00F26677" w:rsidP="00A74AAD" w:rsidRDefault="00F26677" w14:paraId="13C4B0F7" w14:textId="25427A8C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7BC5A495" w14:textId="67ACFAF3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6847D2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26617C64" w14:textId="3315CD15">
            <w:r w:rsidRPr="00A16843">
              <w:t>3</w:t>
            </w:r>
          </w:p>
        </w:tc>
      </w:tr>
      <w:tr w:rsidRPr="00A16843" w:rsidR="00F26677" w:rsidTr="00A74AAD" w14:paraId="66EF5202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E365A6" w:rsidR="00F26677" w:rsidP="00A74AAD" w:rsidRDefault="00F26677" w14:paraId="69A73920" w14:textId="23058221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4F475E23" w14:textId="72241B49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7FF33290" w14:textId="79EC2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2FE7B3F4" w14:textId="0EAD8D63">
            <w:r w:rsidRPr="00A16843">
              <w:t>3</w:t>
            </w:r>
          </w:p>
        </w:tc>
      </w:tr>
      <w:tr w:rsidRPr="00A16843" w:rsidR="00F26677" w:rsidTr="00A74AAD" w14:paraId="153293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E365A6" w:rsidR="00F26677" w:rsidP="00A74AAD" w:rsidRDefault="00F26677" w14:paraId="062A03AD" w14:textId="7508C5C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14DBBB5F" w14:textId="7D9B3199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4CAFF5D7" w14:textId="0E38F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15771A24" w14:textId="3C150D57">
            <w:r w:rsidRPr="00A16843">
              <w:t>3</w:t>
            </w:r>
          </w:p>
        </w:tc>
      </w:tr>
      <w:tr w:rsidRPr="00A16843" w:rsidR="00F26677" w:rsidTr="00A74AAD" w14:paraId="6FDC8C6E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F26677" w:rsidP="00A74AAD" w:rsidRDefault="00F26677" w14:paraId="5F2132BC" w14:textId="7F0B7B34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17A43EF9" w14:textId="124509F2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1310A6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00DB15B6" w14:textId="51BC339E">
            <w:r w:rsidRPr="00A16843">
              <w:t>3</w:t>
            </w:r>
          </w:p>
        </w:tc>
      </w:tr>
      <w:tr w:rsidRPr="00A16843" w:rsidR="00F26677" w:rsidTr="00A74AAD" w14:paraId="7DC7F8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F26677" w:rsidP="00A74AAD" w:rsidRDefault="00F26677" w14:paraId="136D27AD" w14:textId="555FE11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F26677" w:rsidP="00D06D74" w:rsidRDefault="00F26677" w14:paraId="5D97C421" w14:textId="23BF55BD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F26677" w:rsidP="00505E55" w:rsidRDefault="00F26677" w14:paraId="224C0D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F26677" w:rsidP="00505E55" w:rsidRDefault="00A453BD" w14:paraId="5AA4C289" w14:textId="761D00FF">
            <w:r w:rsidRPr="00A16843">
              <w:t>3</w:t>
            </w:r>
          </w:p>
        </w:tc>
      </w:tr>
      <w:tr w:rsidRPr="00A16843" w:rsidR="00A74AAD" w:rsidTr="00A74AAD" w14:paraId="37A6C057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A74AAD" w:rsidP="00D06D74" w:rsidRDefault="00A74AAD" w14:paraId="66F2968A" w14:textId="7777777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A74AAD" w:rsidP="00D06D74" w:rsidRDefault="00A74AAD" w14:paraId="0386231F" w14:textId="77777777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A74AAD" w:rsidP="00A74AAD" w:rsidRDefault="00A74AAD" w14:paraId="4BFE20D2" w14:textId="590623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A74AAD" w:rsidP="00505E55" w:rsidRDefault="00A74AAD" w14:paraId="6F3DF9D8" w14:textId="293107D4">
            <w:r w:rsidRPr="00A16843">
              <w:t xml:space="preserve">      </w:t>
            </w:r>
          </w:p>
        </w:tc>
      </w:tr>
      <w:tr w:rsidRPr="00A16843" w:rsidR="002E47A6" w:rsidTr="00A74AAD" w14:paraId="547499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A52987" w:rsidP="00066A83" w:rsidRDefault="002E47A6" w14:paraId="0BC2FB60" w14:textId="77777777">
            <w:pPr>
              <w:rPr>
                <w:b w:val="0"/>
                <w:bCs w:val="0"/>
              </w:rPr>
            </w:pPr>
            <w:r w:rsidRPr="00A16843">
              <w:t>2</w:t>
            </w:r>
            <w:r w:rsidRPr="00A16843">
              <w:rPr>
                <w:vertAlign w:val="superscript"/>
              </w:rPr>
              <w:t>nd</w:t>
            </w:r>
            <w:r w:rsidRPr="00A16843">
              <w:t xml:space="preserve"> </w:t>
            </w:r>
            <w:r w:rsidRPr="00A16843" w:rsidR="00A52987">
              <w:t>Focus: can be a 2</w:t>
            </w:r>
            <w:r w:rsidRPr="00A16843" w:rsidR="00A52987">
              <w:rPr>
                <w:vertAlign w:val="superscript"/>
              </w:rPr>
              <w:t>nd</w:t>
            </w:r>
            <w:r w:rsidRPr="00A16843" w:rsidR="00A52987">
              <w:t xml:space="preserve"> minor or a concentration (</w:t>
            </w:r>
            <w:r w:rsidRPr="00A16843">
              <w:t>minimum</w:t>
            </w:r>
          </w:p>
          <w:p w:rsidRPr="00A16843" w:rsidR="00A74AAD" w:rsidP="00066A83" w:rsidRDefault="00A52987" w14:paraId="1B254DEB" w14:textId="35FD203A">
            <w:r w:rsidRPr="00A16843">
              <w:t xml:space="preserve">        </w:t>
            </w:r>
            <w:r w:rsidRPr="00A16843" w:rsidR="002E47A6">
              <w:t xml:space="preserve"> </w:t>
            </w:r>
            <w:r w:rsidRPr="00A16843">
              <w:t xml:space="preserve">  of </w:t>
            </w:r>
            <w:r w:rsidRPr="00A16843" w:rsidR="002E47A6">
              <w:t>18 hrs. in same discipline</w:t>
            </w:r>
            <w:r w:rsidRPr="00A16843">
              <w:t>)</w:t>
            </w:r>
            <w:r w:rsidRPr="00A16843" w:rsidR="002E47A6">
              <w:t>: _</w:t>
            </w:r>
            <w:r w:rsidRPr="00A16843" w:rsidR="00DD6E30">
              <w:t>_____</w:t>
            </w:r>
            <w:r w:rsidRPr="00A16843" w:rsidR="002E47A6">
              <w:t>___</w:t>
            </w:r>
            <w:r w:rsidRPr="00A16843">
              <w:t>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012AEC8B" w14:textId="77777777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66C13E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2E47A6" w14:paraId="1E87A293" w14:textId="154B3B51">
            <w:r w:rsidRPr="00A16843">
              <w:t>18-24</w:t>
            </w:r>
            <w:r w:rsidRPr="00A16843" w:rsidR="00A52987">
              <w:t xml:space="preserve"> hrs.</w:t>
            </w:r>
          </w:p>
        </w:tc>
      </w:tr>
      <w:tr w:rsidRPr="00A16843" w:rsidR="002E47A6" w:rsidTr="00A74AAD" w14:paraId="74C653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835A51" w:rsidR="002E47A6" w:rsidP="00A74AAD" w:rsidRDefault="002E47A6" w14:paraId="08AA6F25" w14:textId="50DB055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0D76A5ED" w14:textId="40A76483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1BC833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6A6D0E31" w14:textId="3AF55664">
            <w:r w:rsidRPr="00A16843">
              <w:t>3</w:t>
            </w:r>
          </w:p>
        </w:tc>
      </w:tr>
      <w:tr w:rsidRPr="00A16843" w:rsidR="002E47A6" w:rsidTr="00A74AAD" w14:paraId="7E3087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835A51" w:rsidR="002E47A6" w:rsidP="00A74AAD" w:rsidRDefault="002E47A6" w14:paraId="77779C12" w14:textId="3E57FEE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42AB67BC" w14:textId="70C7D0B3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44B761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4A1AB8CE" w14:textId="7100112B">
            <w:r w:rsidRPr="00A16843">
              <w:t>3</w:t>
            </w:r>
          </w:p>
        </w:tc>
      </w:tr>
      <w:tr w:rsidRPr="00A16843" w:rsidR="002E47A6" w:rsidTr="00A74AAD" w14:paraId="1C6B0E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835A51" w:rsidR="002E47A6" w:rsidP="00A74AAD" w:rsidRDefault="002E47A6" w14:paraId="26CC5E4D" w14:textId="0F4AA992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094A670C" w14:textId="2299A876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065FFE3F" w14:textId="13A75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2BA963EC" w14:textId="2A9F8C78">
            <w:r w:rsidRPr="00A16843">
              <w:t>3</w:t>
            </w:r>
          </w:p>
        </w:tc>
      </w:tr>
      <w:tr w:rsidRPr="00A16843" w:rsidR="002E47A6" w:rsidTr="00A74AAD" w14:paraId="432FF6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835A51" w:rsidR="002E47A6" w:rsidP="00A74AAD" w:rsidRDefault="002E47A6" w14:paraId="7ACBE1D0" w14:textId="589CB7F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7AA2D32F" w14:textId="6B9EA0AA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538C9E32" w14:textId="2ABBA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549DC233" w14:textId="45DC9629">
            <w:r w:rsidRPr="00A16843">
              <w:t>3</w:t>
            </w:r>
          </w:p>
        </w:tc>
      </w:tr>
      <w:tr w:rsidRPr="00A16843" w:rsidR="002E47A6" w:rsidTr="00A74AAD" w14:paraId="05E150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835A51" w:rsidR="002E47A6" w:rsidP="00A74AAD" w:rsidRDefault="002E47A6" w14:paraId="23C13356" w14:textId="2C872B81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45DB23A3" w14:textId="633920A5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02F3034E" w14:textId="18947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3FD267B5" w14:textId="3A797012">
            <w:r w:rsidRPr="00A16843">
              <w:t>3</w:t>
            </w:r>
          </w:p>
        </w:tc>
      </w:tr>
      <w:tr w:rsidRPr="00A16843" w:rsidR="002E47A6" w:rsidTr="00A74AAD" w14:paraId="2DA471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835A51" w:rsidR="002E47A6" w:rsidP="00A74AAD" w:rsidRDefault="002E47A6" w14:paraId="14FC67CA" w14:textId="7D86005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32267C96" w14:textId="7726A3A4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098655EB" w14:textId="3D90F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019AE088" w14:textId="5FCD3FD3">
            <w:r w:rsidRPr="00A16843">
              <w:t>3</w:t>
            </w:r>
          </w:p>
        </w:tc>
      </w:tr>
      <w:tr w:rsidRPr="00A16843" w:rsidR="002E47A6" w:rsidTr="00A74AAD" w14:paraId="17692A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2E47A6" w:rsidP="00A74AAD" w:rsidRDefault="002E47A6" w14:paraId="543D4E98" w14:textId="25D2CD2D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4EFCFE53" w14:textId="2060C04B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5AB59F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04B7BA0D" w14:textId="601660F6">
            <w:r w:rsidRPr="00A16843">
              <w:t>3</w:t>
            </w:r>
          </w:p>
        </w:tc>
      </w:tr>
      <w:tr w:rsidRPr="00A16843" w:rsidR="002E47A6" w:rsidTr="00A74AAD" w14:paraId="1B4D05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2E47A6" w:rsidP="00A74AAD" w:rsidRDefault="002E47A6" w14:paraId="5270E574" w14:textId="1C4F48FB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2E47A6" w:rsidP="00D06D74" w:rsidRDefault="002E47A6" w14:paraId="501F6D5B" w14:textId="0AE6F6A6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2E47A6" w:rsidP="00206F5C" w:rsidRDefault="002E47A6" w14:paraId="60B30A3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2E47A6" w:rsidP="00206F5C" w:rsidRDefault="00E44992" w14:paraId="4F9B7E67" w14:textId="55929901">
            <w:r w:rsidRPr="00A16843">
              <w:t>3</w:t>
            </w:r>
          </w:p>
        </w:tc>
      </w:tr>
      <w:tr w:rsidRPr="00A16843" w:rsidR="00A74AAD" w:rsidTr="00A74AAD" w14:paraId="36CD1BB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:rsidRPr="00A16843" w:rsidR="00A74AAD" w:rsidP="00066A83" w:rsidRDefault="00A74AAD" w14:paraId="0A4D0ECD" w14:textId="7777777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:rsidRPr="00A16843" w:rsidR="00A74AAD" w:rsidP="00D06D74" w:rsidRDefault="00A74AAD" w14:paraId="493D8159" w14:textId="77777777">
            <w:pPr>
              <w:rPr>
                <w:b/>
              </w:rPr>
            </w:pPr>
          </w:p>
        </w:tc>
        <w:tc>
          <w:tcPr>
            <w:tcW w:w="1355" w:type="dxa"/>
          </w:tcPr>
          <w:p w:rsidRPr="00A16843" w:rsidR="00A74AAD" w:rsidP="00A74AAD" w:rsidRDefault="00A74AAD" w14:paraId="579819FC" w14:textId="778EB4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Pr="00A16843" w:rsidR="00A74AAD" w:rsidP="00206F5C" w:rsidRDefault="00A74AAD" w14:paraId="0129AC8C" w14:textId="77777777"/>
        </w:tc>
      </w:tr>
      <w:tr w:rsidRPr="00A16843" w:rsidR="00E073D2" w:rsidTr="00A74AAD" w14:paraId="2959D9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4"/>
          </w:tcPr>
          <w:p w:rsidRPr="00A16843" w:rsidR="00A52987" w:rsidP="00A52987" w:rsidRDefault="00E073D2" w14:paraId="42305F44" w14:textId="4A22650D">
            <w:pPr>
              <w:jc w:val="center"/>
            </w:pPr>
            <w:r w:rsidRPr="00A16843">
              <w:t>Upper Level Elective Courses 200-400 Level Courses</w:t>
            </w:r>
            <w:r w:rsidRPr="00A16843" w:rsidR="00A52987">
              <w:t>:</w:t>
            </w:r>
            <w:r w:rsidRPr="00A16843">
              <w:t xml:space="preserve"> </w:t>
            </w:r>
            <w:r w:rsidR="00F17045">
              <w:t>9</w:t>
            </w:r>
            <w:r w:rsidRPr="00A16843" w:rsidR="00A52987">
              <w:t>-24 hours</w:t>
            </w:r>
          </w:p>
          <w:p w:rsidRPr="00A16843" w:rsidR="00A74AAD" w:rsidP="00351F15" w:rsidRDefault="00F17045" w14:paraId="16A74048" w14:textId="51D4947B">
            <w:pPr>
              <w:jc w:val="center"/>
              <w:rPr>
                <w:b w:val="0"/>
              </w:rPr>
            </w:pPr>
            <w:r w:rsidRPr="00A16843">
              <w:rPr>
                <w:b w:val="0"/>
              </w:rPr>
              <w:t xml:space="preserve"> </w:t>
            </w:r>
            <w:r w:rsidRPr="00A16843" w:rsidR="00A74AAD">
              <w:rPr>
                <w:b w:val="0"/>
              </w:rPr>
              <w:t>(</w:t>
            </w:r>
            <w:r w:rsidRPr="00A16843" w:rsidR="00A52987">
              <w:rPr>
                <w:b w:val="0"/>
              </w:rPr>
              <w:t xml:space="preserve">Complete courses in the sections below to balance </w:t>
            </w:r>
            <w:r w:rsidRPr="00A16843" w:rsidR="00A74AAD">
              <w:rPr>
                <w:b w:val="0"/>
              </w:rPr>
              <w:t>this page to equal 57 hours)</w:t>
            </w:r>
          </w:p>
        </w:tc>
      </w:tr>
      <w:tr w:rsidRPr="00A16843" w:rsidR="00142AC6" w:rsidTr="00142AC6" w14:paraId="7468C486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  <w:tcBorders>
              <w:bottom w:val="single" w:color="548DD4" w:themeColor="text2" w:themeTint="99" w:sz="2" w:space="0"/>
            </w:tcBorders>
          </w:tcPr>
          <w:p w:rsidRPr="00F76A0C" w:rsidR="00F76A0C" w:rsidP="00635B5D" w:rsidRDefault="00F76A0C" w14:paraId="39B2FE47" w14:textId="5039F280">
            <w:pPr>
              <w:rPr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tcBorders>
              <w:bottom w:val="single" w:color="548DD4" w:themeColor="text2" w:themeTint="99" w:sz="2" w:space="0"/>
            </w:tcBorders>
          </w:tcPr>
          <w:p w:rsidRPr="00A16843" w:rsidR="00DB2CC0" w:rsidP="00D06D74" w:rsidRDefault="00DB2CC0" w14:paraId="0AA5133A" w14:textId="289E109F">
            <w:pPr>
              <w:rPr>
                <w:b w:val="0"/>
              </w:rPr>
            </w:pPr>
          </w:p>
          <w:p w:rsidRPr="00A16843" w:rsidR="00DB2CC0" w:rsidP="00D06D74" w:rsidRDefault="00DB2CC0" w14:paraId="070E83C7" w14:textId="77777777">
            <w:pPr>
              <w:rPr>
                <w:b w:val="0"/>
              </w:rPr>
            </w:pPr>
          </w:p>
          <w:p w:rsidRPr="00A16843" w:rsidR="00DB2CC0" w:rsidP="00D06D74" w:rsidRDefault="00DB2CC0" w14:paraId="44DBA13E" w14:textId="77777777">
            <w:pPr>
              <w:rPr>
                <w:b w:val="0"/>
              </w:rPr>
            </w:pPr>
          </w:p>
          <w:p w:rsidRPr="00A16843" w:rsidR="00DB2CC0" w:rsidP="00D06D74" w:rsidRDefault="00DB2CC0" w14:paraId="10480469" w14:textId="77777777">
            <w:pPr>
              <w:rPr>
                <w:b w:val="0"/>
              </w:rPr>
            </w:pPr>
          </w:p>
          <w:p w:rsidRPr="00A16843" w:rsidR="00DB2CC0" w:rsidP="00D06D74" w:rsidRDefault="00DB2CC0" w14:paraId="22D1CD99" w14:textId="0728ED05">
            <w:pPr>
              <w:rPr>
                <w:b w:val="0"/>
              </w:rPr>
            </w:pPr>
          </w:p>
        </w:tc>
        <w:tc>
          <w:tcPr>
            <w:tcW w:w="1355" w:type="dxa"/>
            <w:tcBorders>
              <w:bottom w:val="single" w:color="548DD4" w:themeColor="text2" w:themeTint="99" w:sz="2" w:space="0"/>
            </w:tcBorders>
          </w:tcPr>
          <w:p w:rsidRPr="00A16843" w:rsidR="00DB2CC0" w:rsidP="002B743B" w:rsidRDefault="00DB2CC0" w14:paraId="4B0FD6D5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:rsidRPr="00A16843" w:rsidR="00C20ECD" w:rsidP="002B743B" w:rsidRDefault="00C20ECD" w14:paraId="6A852732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:rsidRPr="00A16843" w:rsidR="00C20ECD" w:rsidP="002B743B" w:rsidRDefault="00C20ECD" w14:paraId="00BAA4D3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:rsidRPr="00A16843" w:rsidR="00C20ECD" w:rsidP="002B743B" w:rsidRDefault="00C20ECD" w14:paraId="451952A4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:rsidRPr="00A16843" w:rsidR="00C20ECD" w:rsidP="002B743B" w:rsidRDefault="00C20ECD" w14:paraId="2478DAA7" w14:textId="7777777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:rsidRPr="00A16843" w:rsidR="00C20ECD" w:rsidP="002B743B" w:rsidRDefault="00C20ECD" w14:paraId="62EB024D" w14:textId="59553BB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  <w:tcBorders>
              <w:bottom w:val="single" w:color="548DD4" w:themeColor="text2" w:themeTint="99" w:sz="2" w:space="0"/>
            </w:tcBorders>
          </w:tcPr>
          <w:p w:rsidRPr="00A16843" w:rsidR="00DB2CC0" w:rsidP="002B743B" w:rsidRDefault="00DB2CC0" w14:paraId="63CE1290" w14:textId="48B77C82">
            <w:r w:rsidRPr="00A16843">
              <w:t xml:space="preserve">     </w:t>
            </w:r>
          </w:p>
          <w:p w:rsidRPr="00A16843" w:rsidR="00DB2CC0" w:rsidP="002B743B" w:rsidRDefault="00DB2CC0" w14:paraId="02D62CA2" w14:textId="77777777"/>
          <w:p w:rsidRPr="00A16843" w:rsidR="00DB2CC0" w:rsidP="002B743B" w:rsidRDefault="00DB2CC0" w14:paraId="2370AD5C" w14:textId="77777777"/>
          <w:p w:rsidRPr="00A16843" w:rsidR="00DB2CC0" w:rsidP="002B743B" w:rsidRDefault="00DB2CC0" w14:paraId="7DF32A56" w14:textId="77777777"/>
          <w:p w:rsidRPr="00A16843" w:rsidR="00DB2CC0" w:rsidP="002B743B" w:rsidRDefault="00DB2CC0" w14:paraId="0AB25D56" w14:textId="77777777"/>
          <w:p w:rsidRPr="00A16843" w:rsidR="00DB2CC0" w:rsidP="002B743B" w:rsidRDefault="00DB2CC0" w14:paraId="65C93E52" w14:textId="414F9370"/>
        </w:tc>
      </w:tr>
    </w:tbl>
    <w:p w:rsidR="00A52987" w:rsidP="00DB5CFC" w:rsidRDefault="00A52987" w14:paraId="17AE2452" w14:textId="6C119C90">
      <w:pPr>
        <w:ind w:left="-810" w:right="-810"/>
        <w:jc w:val="center"/>
        <w:rPr>
          <w:b/>
          <w:sz w:val="6"/>
        </w:rPr>
      </w:pPr>
    </w:p>
    <w:p w:rsidRPr="00DB5CFC" w:rsidR="00DB5CFC" w:rsidP="00DB5CFC" w:rsidRDefault="00DB5CFC" w14:paraId="7AB023E4" w14:textId="77777777">
      <w:pPr>
        <w:ind w:left="-810" w:right="-810"/>
        <w:jc w:val="center"/>
        <w:rPr>
          <w:b/>
          <w:sz w:val="6"/>
        </w:rPr>
      </w:pPr>
    </w:p>
    <w:p w:rsidRPr="00A16843" w:rsidR="00157805" w:rsidP="00A74AAD" w:rsidRDefault="00A52987" w14:paraId="038CAFAD" w14:textId="278AA8B4">
      <w:pPr>
        <w:ind w:left="-810" w:right="-810"/>
        <w:jc w:val="right"/>
        <w:rPr>
          <w:b/>
        </w:rPr>
      </w:pPr>
      <w:r w:rsidRPr="00A16843">
        <w:rPr>
          <w:b/>
        </w:rPr>
        <w:t>Total of 120 Credit Hours</w:t>
      </w:r>
      <w:r w:rsidRPr="00A16843">
        <w:rPr>
          <w:b/>
        </w:rPr>
        <w:tab/>
      </w:r>
      <w:r w:rsidRPr="00A16843">
        <w:rPr>
          <w:b/>
        </w:rPr>
        <w:t xml:space="preserve">                                                                     </w:t>
      </w:r>
      <w:r w:rsidR="00F17045">
        <w:rPr>
          <w:b/>
        </w:rPr>
        <w:t>*****</w:t>
      </w:r>
      <w:r w:rsidRPr="00A16843">
        <w:rPr>
          <w:b/>
        </w:rPr>
        <w:t xml:space="preserve"> </w:t>
      </w:r>
      <w:r w:rsidRPr="00A16843" w:rsidR="00A74AAD">
        <w:rPr>
          <w:b/>
        </w:rPr>
        <w:t>Total</w:t>
      </w:r>
      <w:r w:rsidRPr="00A16843">
        <w:rPr>
          <w:b/>
        </w:rPr>
        <w:t xml:space="preserve"> hrs.</w:t>
      </w:r>
      <w:r w:rsidRPr="00A16843" w:rsidR="00A74AAD">
        <w:rPr>
          <w:b/>
        </w:rPr>
        <w:t xml:space="preserve"> o</w:t>
      </w:r>
      <w:r w:rsidRPr="00A16843">
        <w:rPr>
          <w:b/>
        </w:rPr>
        <w:t>n</w:t>
      </w:r>
      <w:r w:rsidRPr="00A16843" w:rsidR="00A74AAD">
        <w:rPr>
          <w:b/>
        </w:rPr>
        <w:t xml:space="preserve"> Page 2:</w:t>
      </w:r>
      <w:r w:rsidRPr="00A16843" w:rsidR="00157805">
        <w:rPr>
          <w:b/>
        </w:rPr>
        <w:t xml:space="preserve"> </w:t>
      </w:r>
      <w:r w:rsidRPr="00A16843" w:rsidR="00A74AAD">
        <w:rPr>
          <w:b/>
        </w:rPr>
        <w:t xml:space="preserve"> _____/57</w:t>
      </w:r>
    </w:p>
    <w:p w:rsidRPr="00A16843" w:rsidR="00A52987" w:rsidP="00A52987" w:rsidRDefault="00A52987" w14:paraId="318A49B0" w14:textId="77777777">
      <w:pPr>
        <w:ind w:left="-630"/>
        <w:rPr>
          <w:b/>
        </w:rPr>
      </w:pPr>
    </w:p>
    <w:p w:rsidRPr="00A16843" w:rsidR="00E44992" w:rsidP="00A52987" w:rsidRDefault="00E44992" w14:paraId="03F5DBE5" w14:textId="2139A42E">
      <w:pPr>
        <w:ind w:left="-630"/>
        <w:rPr>
          <w:b/>
        </w:rPr>
      </w:pPr>
      <w:r w:rsidRPr="00A16843">
        <w:rPr>
          <w:b/>
        </w:rPr>
        <w:t>_________________________</w:t>
      </w:r>
      <w:r w:rsidRPr="00A16843">
        <w:rPr>
          <w:b/>
        </w:rPr>
        <w:tab/>
      </w:r>
      <w:r w:rsidRPr="00A16843">
        <w:rPr>
          <w:b/>
        </w:rPr>
        <w:tab/>
      </w:r>
      <w:r w:rsidRPr="00A16843" w:rsidR="00A52987">
        <w:rPr>
          <w:b/>
        </w:rPr>
        <w:t xml:space="preserve">             </w:t>
      </w:r>
      <w:r w:rsidRPr="00A16843" w:rsidR="00A52987">
        <w:rPr>
          <w:b/>
        </w:rPr>
        <w:tab/>
      </w:r>
      <w:r w:rsidRPr="00A16843">
        <w:rPr>
          <w:b/>
        </w:rPr>
        <w:t>___________________</w:t>
      </w:r>
    </w:p>
    <w:p w:rsidR="00A52987" w:rsidP="004404A1" w:rsidRDefault="00E44992" w14:paraId="38CF1E52" w14:textId="54269C84">
      <w:pPr>
        <w:ind w:left="-630"/>
      </w:pPr>
      <w:r w:rsidRPr="00A16843">
        <w:rPr>
          <w:b/>
        </w:rPr>
        <w:t>Advisor Signature</w:t>
      </w:r>
      <w:r w:rsidRPr="00A16843" w:rsidR="00100366">
        <w:rPr>
          <w:b/>
        </w:rPr>
        <w:tab/>
      </w:r>
      <w:r w:rsidRPr="00A16843" w:rsidR="00100366">
        <w:rPr>
          <w:b/>
        </w:rPr>
        <w:tab/>
      </w:r>
      <w:r w:rsidRPr="00A16843" w:rsidR="00100366">
        <w:rPr>
          <w:b/>
        </w:rPr>
        <w:tab/>
      </w:r>
      <w:r w:rsidRPr="00A16843" w:rsidR="00100366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>Date</w:t>
      </w:r>
      <w:r w:rsidRPr="00A16843" w:rsidR="00B77521">
        <w:rPr>
          <w:b/>
        </w:rPr>
        <w:t>s</w:t>
      </w:r>
      <w:r w:rsidRPr="00A16843" w:rsidR="00100366">
        <w:tab/>
      </w:r>
      <w:r w:rsidRPr="00A16843" w:rsidR="00100366">
        <w:tab/>
      </w:r>
      <w:r w:rsidRPr="00A16843" w:rsidR="00775933">
        <w:t xml:space="preserve">                     </w:t>
      </w:r>
    </w:p>
    <w:p w:rsidR="001A541D" w:rsidP="004404A1" w:rsidRDefault="001A541D" w14:paraId="684F4AA5" w14:textId="44EF7BDA">
      <w:pPr>
        <w:ind w:left="-630"/>
      </w:pPr>
    </w:p>
    <w:p w:rsidR="001A541D" w:rsidP="004404A1" w:rsidRDefault="001A541D" w14:paraId="326F20DB" w14:textId="6C4C300C">
      <w:pPr>
        <w:ind w:left="-630"/>
      </w:pPr>
    </w:p>
    <w:p w:rsidR="001A541D" w:rsidP="001A541D" w:rsidRDefault="001A541D" w14:paraId="41DC28EE" w14:textId="4D812B9C">
      <w:pPr>
        <w:ind w:left="-630"/>
        <w:rPr>
          <w:b/>
        </w:rPr>
      </w:pPr>
      <w:bookmarkStart w:name="_Hlk220057961" w:id="0"/>
      <w:r>
        <w:rPr>
          <w:b/>
        </w:rPr>
        <w:t>***</w:t>
      </w:r>
      <w:r w:rsidRPr="001A541D">
        <w:rPr>
          <w:b/>
        </w:rPr>
        <w:t>Students must have a 2.0 Total Institution GPA as well as a 2.0 Cumulative GPA</w:t>
      </w:r>
      <w:r>
        <w:rPr>
          <w:b/>
        </w:rPr>
        <w:t xml:space="preserve"> prior to </w:t>
      </w:r>
      <w:proofErr w:type="gramStart"/>
      <w:r>
        <w:rPr>
          <w:b/>
        </w:rPr>
        <w:t>obtain</w:t>
      </w:r>
      <w:proofErr w:type="gramEnd"/>
      <w:r>
        <w:rPr>
          <w:b/>
        </w:rPr>
        <w:t xml:space="preserve"> a baccalaureate </w:t>
      </w:r>
      <w:proofErr w:type="gramStart"/>
      <w:r>
        <w:rPr>
          <w:b/>
        </w:rPr>
        <w:t>degree.*</w:t>
      </w:r>
      <w:proofErr w:type="gramEnd"/>
      <w:r>
        <w:rPr>
          <w:b/>
        </w:rPr>
        <w:t>**</w:t>
      </w:r>
    </w:p>
    <w:bookmarkEnd w:id="0"/>
    <w:p w:rsidRPr="001A541D" w:rsidR="001A541D" w:rsidP="001A541D" w:rsidRDefault="001A541D" w14:paraId="6F72E605" w14:textId="77777777">
      <w:pPr>
        <w:ind w:left="-630"/>
        <w:rPr>
          <w:b/>
        </w:rPr>
      </w:pPr>
    </w:p>
    <w:p w:rsidRPr="00A16843" w:rsidR="00A52987" w:rsidP="003E1B5E" w:rsidRDefault="00775933" w14:paraId="5914E2D8" w14:textId="41ED8ED1">
      <w:pPr>
        <w:jc w:val="right"/>
        <w:rPr>
          <w:b/>
        </w:rPr>
      </w:pPr>
      <w:r w:rsidRPr="00A16843">
        <w:t xml:space="preserve">                           </w:t>
      </w:r>
      <w:r w:rsidRPr="00A16843" w:rsidR="00A52987">
        <w:rPr>
          <w:b/>
        </w:rPr>
        <w:t>Updated Fall 2022</w:t>
      </w:r>
    </w:p>
    <w:sectPr w:rsidRPr="00A16843" w:rsidR="00A52987" w:rsidSect="00A74AAD">
      <w:pgSz w:w="12240" w:h="15840" w:orient="portrait"/>
      <w:pgMar w:top="5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F65" w:rsidP="00635B5D" w:rsidRDefault="00A42F65" w14:paraId="3159E522" w14:textId="77777777">
      <w:r>
        <w:separator/>
      </w:r>
    </w:p>
  </w:endnote>
  <w:endnote w:type="continuationSeparator" w:id="0">
    <w:p w:rsidR="00A42F65" w:rsidP="00635B5D" w:rsidRDefault="00A42F65" w14:paraId="0EE988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F65" w:rsidP="00635B5D" w:rsidRDefault="00A42F65" w14:paraId="6943FA22" w14:textId="77777777">
      <w:r>
        <w:separator/>
      </w:r>
    </w:p>
  </w:footnote>
  <w:footnote w:type="continuationSeparator" w:id="0">
    <w:p w:rsidR="00A42F65" w:rsidP="00635B5D" w:rsidRDefault="00A42F65" w14:paraId="79D1D6C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3B"/>
    <w:multiLevelType w:val="hybridMultilevel"/>
    <w:tmpl w:val="6E86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4A23"/>
    <w:multiLevelType w:val="hybridMultilevel"/>
    <w:tmpl w:val="73F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173A"/>
    <w:multiLevelType w:val="hybridMultilevel"/>
    <w:tmpl w:val="3D14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77CA8"/>
    <w:multiLevelType w:val="hybridMultilevel"/>
    <w:tmpl w:val="1158A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B0F"/>
    <w:multiLevelType w:val="hybridMultilevel"/>
    <w:tmpl w:val="2C52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F5141"/>
    <w:multiLevelType w:val="hybridMultilevel"/>
    <w:tmpl w:val="97F65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24828"/>
    <w:multiLevelType w:val="hybridMultilevel"/>
    <w:tmpl w:val="C48C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E6D"/>
    <w:multiLevelType w:val="hybridMultilevel"/>
    <w:tmpl w:val="EF6813F8"/>
    <w:lvl w:ilvl="0" w:tplc="04090001">
      <w:start w:val="1"/>
      <w:numFmt w:val="bullet"/>
      <w:lvlText w:val=""/>
      <w:lvlJc w:val="left"/>
      <w:pPr>
        <w:ind w:left="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hint="default" w:ascii="Wingdings" w:hAnsi="Wingdings"/>
      </w:rPr>
    </w:lvl>
  </w:abstractNum>
  <w:abstractNum w:abstractNumId="8" w15:restartNumberingAfterBreak="0">
    <w:nsid w:val="6210480A"/>
    <w:multiLevelType w:val="hybridMultilevel"/>
    <w:tmpl w:val="D06C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77B0"/>
    <w:multiLevelType w:val="hybridMultilevel"/>
    <w:tmpl w:val="E4505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11A32"/>
    <w:multiLevelType w:val="hybridMultilevel"/>
    <w:tmpl w:val="6D88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90271"/>
    <w:multiLevelType w:val="hybridMultilevel"/>
    <w:tmpl w:val="AB1E4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E75F4"/>
    <w:multiLevelType w:val="hybridMultilevel"/>
    <w:tmpl w:val="7B5E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30200">
    <w:abstractNumId w:val="0"/>
  </w:num>
  <w:num w:numId="2" w16cid:durableId="1599828476">
    <w:abstractNumId w:val="2"/>
  </w:num>
  <w:num w:numId="3" w16cid:durableId="619381564">
    <w:abstractNumId w:val="1"/>
  </w:num>
  <w:num w:numId="4" w16cid:durableId="1525509659">
    <w:abstractNumId w:val="12"/>
  </w:num>
  <w:num w:numId="5" w16cid:durableId="1486436007">
    <w:abstractNumId w:val="3"/>
  </w:num>
  <w:num w:numId="6" w16cid:durableId="1562204343">
    <w:abstractNumId w:val="9"/>
  </w:num>
  <w:num w:numId="7" w16cid:durableId="1223522782">
    <w:abstractNumId w:val="4"/>
  </w:num>
  <w:num w:numId="8" w16cid:durableId="232660593">
    <w:abstractNumId w:val="8"/>
  </w:num>
  <w:num w:numId="9" w16cid:durableId="1225336642">
    <w:abstractNumId w:val="5"/>
  </w:num>
  <w:num w:numId="10" w16cid:durableId="561142151">
    <w:abstractNumId w:val="6"/>
  </w:num>
  <w:num w:numId="11" w16cid:durableId="843321580">
    <w:abstractNumId w:val="7"/>
  </w:num>
  <w:num w:numId="12" w16cid:durableId="1091387346">
    <w:abstractNumId w:val="10"/>
  </w:num>
  <w:num w:numId="13" w16cid:durableId="124788738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0C"/>
    <w:rsid w:val="0000330E"/>
    <w:rsid w:val="0000419B"/>
    <w:rsid w:val="000046BA"/>
    <w:rsid w:val="00005571"/>
    <w:rsid w:val="0000661E"/>
    <w:rsid w:val="000219B4"/>
    <w:rsid w:val="000223D9"/>
    <w:rsid w:val="000250B9"/>
    <w:rsid w:val="00026AB8"/>
    <w:rsid w:val="00034F68"/>
    <w:rsid w:val="0004069B"/>
    <w:rsid w:val="00040810"/>
    <w:rsid w:val="00046BAB"/>
    <w:rsid w:val="00062B38"/>
    <w:rsid w:val="00064CAA"/>
    <w:rsid w:val="00074CD1"/>
    <w:rsid w:val="000862A6"/>
    <w:rsid w:val="00086F85"/>
    <w:rsid w:val="00096C37"/>
    <w:rsid w:val="000B1704"/>
    <w:rsid w:val="000C6737"/>
    <w:rsid w:val="000D0C0A"/>
    <w:rsid w:val="000E0D30"/>
    <w:rsid w:val="00100366"/>
    <w:rsid w:val="00102120"/>
    <w:rsid w:val="00106370"/>
    <w:rsid w:val="0011698B"/>
    <w:rsid w:val="001220D3"/>
    <w:rsid w:val="0012338D"/>
    <w:rsid w:val="00142AC6"/>
    <w:rsid w:val="00147492"/>
    <w:rsid w:val="00150C3A"/>
    <w:rsid w:val="00151E34"/>
    <w:rsid w:val="00157805"/>
    <w:rsid w:val="001623CD"/>
    <w:rsid w:val="00166839"/>
    <w:rsid w:val="00171004"/>
    <w:rsid w:val="00173E2B"/>
    <w:rsid w:val="001A0312"/>
    <w:rsid w:val="001A159B"/>
    <w:rsid w:val="001A4EE2"/>
    <w:rsid w:val="001A541D"/>
    <w:rsid w:val="001A5C96"/>
    <w:rsid w:val="001A7282"/>
    <w:rsid w:val="001C4602"/>
    <w:rsid w:val="001D215C"/>
    <w:rsid w:val="001D3B12"/>
    <w:rsid w:val="001D3DDB"/>
    <w:rsid w:val="001E4049"/>
    <w:rsid w:val="001F3D6B"/>
    <w:rsid w:val="00202122"/>
    <w:rsid w:val="0020661C"/>
    <w:rsid w:val="00206F5C"/>
    <w:rsid w:val="00212881"/>
    <w:rsid w:val="002145AB"/>
    <w:rsid w:val="00216F78"/>
    <w:rsid w:val="00217562"/>
    <w:rsid w:val="00221C4E"/>
    <w:rsid w:val="002401E8"/>
    <w:rsid w:val="00240BFA"/>
    <w:rsid w:val="00244B09"/>
    <w:rsid w:val="00260BFD"/>
    <w:rsid w:val="00261C0E"/>
    <w:rsid w:val="0026589A"/>
    <w:rsid w:val="00284045"/>
    <w:rsid w:val="00287D9F"/>
    <w:rsid w:val="00292979"/>
    <w:rsid w:val="00293814"/>
    <w:rsid w:val="002A3C04"/>
    <w:rsid w:val="002B28E9"/>
    <w:rsid w:val="002B743B"/>
    <w:rsid w:val="002C470C"/>
    <w:rsid w:val="002C4C11"/>
    <w:rsid w:val="002D2694"/>
    <w:rsid w:val="002E2E42"/>
    <w:rsid w:val="002E3583"/>
    <w:rsid w:val="002E47A6"/>
    <w:rsid w:val="002E77B3"/>
    <w:rsid w:val="00303DDE"/>
    <w:rsid w:val="00314B63"/>
    <w:rsid w:val="00345277"/>
    <w:rsid w:val="003478B5"/>
    <w:rsid w:val="003505CB"/>
    <w:rsid w:val="00350B2E"/>
    <w:rsid w:val="00351F15"/>
    <w:rsid w:val="00381C6B"/>
    <w:rsid w:val="00392945"/>
    <w:rsid w:val="00397BBC"/>
    <w:rsid w:val="003C1E44"/>
    <w:rsid w:val="003C3B87"/>
    <w:rsid w:val="003C66C7"/>
    <w:rsid w:val="003D6E83"/>
    <w:rsid w:val="003E0A61"/>
    <w:rsid w:val="003E1A1D"/>
    <w:rsid w:val="003E1B5E"/>
    <w:rsid w:val="003E1F56"/>
    <w:rsid w:val="00401982"/>
    <w:rsid w:val="00402E7E"/>
    <w:rsid w:val="00407A56"/>
    <w:rsid w:val="00413F19"/>
    <w:rsid w:val="004200E7"/>
    <w:rsid w:val="00420C42"/>
    <w:rsid w:val="00422FEE"/>
    <w:rsid w:val="00430461"/>
    <w:rsid w:val="00436C98"/>
    <w:rsid w:val="004404A1"/>
    <w:rsid w:val="00453C88"/>
    <w:rsid w:val="00455491"/>
    <w:rsid w:val="0045709D"/>
    <w:rsid w:val="004837C1"/>
    <w:rsid w:val="00483ED5"/>
    <w:rsid w:val="00495EE2"/>
    <w:rsid w:val="004A152B"/>
    <w:rsid w:val="004C7F80"/>
    <w:rsid w:val="004D4138"/>
    <w:rsid w:val="004D57E1"/>
    <w:rsid w:val="00505E55"/>
    <w:rsid w:val="00510E98"/>
    <w:rsid w:val="0054147E"/>
    <w:rsid w:val="005530F4"/>
    <w:rsid w:val="005774C9"/>
    <w:rsid w:val="005810EF"/>
    <w:rsid w:val="0058542B"/>
    <w:rsid w:val="005876B1"/>
    <w:rsid w:val="005B6C15"/>
    <w:rsid w:val="005B79DA"/>
    <w:rsid w:val="005D2EF1"/>
    <w:rsid w:val="00635B5D"/>
    <w:rsid w:val="00640731"/>
    <w:rsid w:val="006436AF"/>
    <w:rsid w:val="00647CB3"/>
    <w:rsid w:val="00657B7C"/>
    <w:rsid w:val="006645AC"/>
    <w:rsid w:val="0067421E"/>
    <w:rsid w:val="006922D5"/>
    <w:rsid w:val="00697239"/>
    <w:rsid w:val="006A0126"/>
    <w:rsid w:val="006B22E6"/>
    <w:rsid w:val="006C6288"/>
    <w:rsid w:val="006D1CEE"/>
    <w:rsid w:val="006E4A66"/>
    <w:rsid w:val="006F1CC5"/>
    <w:rsid w:val="006F313A"/>
    <w:rsid w:val="00702614"/>
    <w:rsid w:val="007212E6"/>
    <w:rsid w:val="0075294C"/>
    <w:rsid w:val="00767AAA"/>
    <w:rsid w:val="00771DA4"/>
    <w:rsid w:val="00775378"/>
    <w:rsid w:val="00775933"/>
    <w:rsid w:val="00782B4F"/>
    <w:rsid w:val="007C07A2"/>
    <w:rsid w:val="007C18F9"/>
    <w:rsid w:val="007C1927"/>
    <w:rsid w:val="007C4947"/>
    <w:rsid w:val="00801B5B"/>
    <w:rsid w:val="00813A81"/>
    <w:rsid w:val="00824973"/>
    <w:rsid w:val="008337CA"/>
    <w:rsid w:val="00835A51"/>
    <w:rsid w:val="00837339"/>
    <w:rsid w:val="00837CF4"/>
    <w:rsid w:val="0084668F"/>
    <w:rsid w:val="00864983"/>
    <w:rsid w:val="00877E00"/>
    <w:rsid w:val="008936E2"/>
    <w:rsid w:val="008B23A3"/>
    <w:rsid w:val="008B2D23"/>
    <w:rsid w:val="008B4756"/>
    <w:rsid w:val="008B7001"/>
    <w:rsid w:val="008C15B5"/>
    <w:rsid w:val="008C35FD"/>
    <w:rsid w:val="008D51EB"/>
    <w:rsid w:val="008D57C0"/>
    <w:rsid w:val="009001D4"/>
    <w:rsid w:val="00901744"/>
    <w:rsid w:val="00933A2F"/>
    <w:rsid w:val="00952FDC"/>
    <w:rsid w:val="00956550"/>
    <w:rsid w:val="00965426"/>
    <w:rsid w:val="00966DAB"/>
    <w:rsid w:val="00970C3E"/>
    <w:rsid w:val="00977220"/>
    <w:rsid w:val="009820A8"/>
    <w:rsid w:val="00995FC5"/>
    <w:rsid w:val="009A7118"/>
    <w:rsid w:val="009B2A68"/>
    <w:rsid w:val="009B3CA4"/>
    <w:rsid w:val="009B4D6E"/>
    <w:rsid w:val="009B767D"/>
    <w:rsid w:val="009C4B5C"/>
    <w:rsid w:val="009F1273"/>
    <w:rsid w:val="009F5224"/>
    <w:rsid w:val="00A01DC8"/>
    <w:rsid w:val="00A10C19"/>
    <w:rsid w:val="00A1154C"/>
    <w:rsid w:val="00A16843"/>
    <w:rsid w:val="00A213C6"/>
    <w:rsid w:val="00A226A4"/>
    <w:rsid w:val="00A42F65"/>
    <w:rsid w:val="00A44D30"/>
    <w:rsid w:val="00A453BD"/>
    <w:rsid w:val="00A52987"/>
    <w:rsid w:val="00A613EA"/>
    <w:rsid w:val="00A629D7"/>
    <w:rsid w:val="00A70DFA"/>
    <w:rsid w:val="00A74AAD"/>
    <w:rsid w:val="00A75EDE"/>
    <w:rsid w:val="00A91B9C"/>
    <w:rsid w:val="00AA7426"/>
    <w:rsid w:val="00AC7940"/>
    <w:rsid w:val="00AD08CF"/>
    <w:rsid w:val="00AD1836"/>
    <w:rsid w:val="00AD720E"/>
    <w:rsid w:val="00AE3AF2"/>
    <w:rsid w:val="00AE6DDE"/>
    <w:rsid w:val="00AF4E77"/>
    <w:rsid w:val="00AF7C3A"/>
    <w:rsid w:val="00B0434B"/>
    <w:rsid w:val="00B0787B"/>
    <w:rsid w:val="00B10CD1"/>
    <w:rsid w:val="00B11D74"/>
    <w:rsid w:val="00B12FDD"/>
    <w:rsid w:val="00B22A9A"/>
    <w:rsid w:val="00B40C4E"/>
    <w:rsid w:val="00B4345F"/>
    <w:rsid w:val="00B47C34"/>
    <w:rsid w:val="00B57BA8"/>
    <w:rsid w:val="00B77521"/>
    <w:rsid w:val="00B90D3F"/>
    <w:rsid w:val="00B9150F"/>
    <w:rsid w:val="00BA7A96"/>
    <w:rsid w:val="00BA7D53"/>
    <w:rsid w:val="00BB2E2A"/>
    <w:rsid w:val="00BE0336"/>
    <w:rsid w:val="00C1174A"/>
    <w:rsid w:val="00C20ECD"/>
    <w:rsid w:val="00C21F05"/>
    <w:rsid w:val="00C228F5"/>
    <w:rsid w:val="00C23EDD"/>
    <w:rsid w:val="00C3703C"/>
    <w:rsid w:val="00C56BAD"/>
    <w:rsid w:val="00C71F5F"/>
    <w:rsid w:val="00C9122F"/>
    <w:rsid w:val="00C91BD3"/>
    <w:rsid w:val="00C92C51"/>
    <w:rsid w:val="00CA0DDD"/>
    <w:rsid w:val="00CA1F91"/>
    <w:rsid w:val="00CA279A"/>
    <w:rsid w:val="00CB5769"/>
    <w:rsid w:val="00CD001D"/>
    <w:rsid w:val="00CD47C0"/>
    <w:rsid w:val="00CD7863"/>
    <w:rsid w:val="00CF0C45"/>
    <w:rsid w:val="00D129DA"/>
    <w:rsid w:val="00D80DF9"/>
    <w:rsid w:val="00D87576"/>
    <w:rsid w:val="00D914E7"/>
    <w:rsid w:val="00DA10CA"/>
    <w:rsid w:val="00DA197D"/>
    <w:rsid w:val="00DB2CC0"/>
    <w:rsid w:val="00DB5CFC"/>
    <w:rsid w:val="00DC29DB"/>
    <w:rsid w:val="00DD6E30"/>
    <w:rsid w:val="00DD6FC1"/>
    <w:rsid w:val="00DD75A4"/>
    <w:rsid w:val="00E073D2"/>
    <w:rsid w:val="00E20D1B"/>
    <w:rsid w:val="00E25141"/>
    <w:rsid w:val="00E25A6D"/>
    <w:rsid w:val="00E355B0"/>
    <w:rsid w:val="00E365A6"/>
    <w:rsid w:val="00E43832"/>
    <w:rsid w:val="00E44992"/>
    <w:rsid w:val="00E6378D"/>
    <w:rsid w:val="00E7379F"/>
    <w:rsid w:val="00E96C5B"/>
    <w:rsid w:val="00EA3094"/>
    <w:rsid w:val="00EA445E"/>
    <w:rsid w:val="00EC1D71"/>
    <w:rsid w:val="00EC756E"/>
    <w:rsid w:val="00ED1D2F"/>
    <w:rsid w:val="00ED6020"/>
    <w:rsid w:val="00ED6FB2"/>
    <w:rsid w:val="00EF2D81"/>
    <w:rsid w:val="00EF2DDF"/>
    <w:rsid w:val="00F13693"/>
    <w:rsid w:val="00F17045"/>
    <w:rsid w:val="00F24269"/>
    <w:rsid w:val="00F26677"/>
    <w:rsid w:val="00F31882"/>
    <w:rsid w:val="00F47389"/>
    <w:rsid w:val="00F5787D"/>
    <w:rsid w:val="00F76352"/>
    <w:rsid w:val="00F76A0C"/>
    <w:rsid w:val="00FA03BF"/>
    <w:rsid w:val="00FA0535"/>
    <w:rsid w:val="00FA1C3B"/>
    <w:rsid w:val="00FB3A7F"/>
    <w:rsid w:val="00FE63F0"/>
    <w:rsid w:val="00FF0618"/>
    <w:rsid w:val="00FF523A"/>
    <w:rsid w:val="00FF6ECA"/>
    <w:rsid w:val="41C5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CB1C"/>
  <w15:docId w15:val="{B7A966F6-447E-4B5D-A92A-FFD5894FB6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470C"/>
    <w:pPr>
      <w:spacing w:after="0" w:line="240" w:lineRule="auto"/>
    </w:pPr>
    <w:rPr>
      <w:rFonts w:ascii="Georgia" w:hAnsi="Georgia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46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461"/>
    <w:pPr>
      <w:jc w:val="center"/>
      <w:outlineLvl w:val="1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1E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51EB"/>
    <w:rPr>
      <w:rFonts w:ascii="Segoe UI" w:hAnsi="Segoe UI" w:eastAsia="Times New Roman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430461"/>
    <w:rPr>
      <w:rFonts w:ascii="Georgia" w:hAnsi="Georgia" w:eastAsia="Times New Roman" w:cs="Times New Roman"/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30461"/>
    <w:rPr>
      <w:rFonts w:ascii="Georgia" w:hAnsi="Georgia" w:eastAsia="Times New Roman" w:cs="Times New Roman"/>
      <w:b/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sid w:val="00FA1C3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FA1C3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1C3B"/>
    <w:rPr>
      <w:rFonts w:ascii="Georgia" w:hAnsi="Georgia" w:eastAsia="Times New Roman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A1C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1C3B"/>
    <w:rPr>
      <w:rFonts w:ascii="Georgia" w:hAnsi="Georgia"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35B5D"/>
    <w:rPr>
      <w:rFonts w:ascii="Georgia" w:hAnsi="Georgia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B5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5B5D"/>
    <w:rPr>
      <w:rFonts w:ascii="Georgia" w:hAnsi="Georgia" w:eastAsia="Times New Roman" w:cs="Times New Roman"/>
    </w:rPr>
  </w:style>
  <w:style w:type="table" w:styleId="GridTable4-Accent1">
    <w:name w:val="Grid Table 4 Accent 1"/>
    <w:basedOn w:val="TableNormal"/>
    <w:uiPriority w:val="49"/>
    <w:rsid w:val="00A74AAD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170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9EC7-382E-4A87-A425-75386EF8C1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TNS-Southern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luecreasie_brownhill</dc:creator>
  <keywords/>
  <dc:description/>
  <lastModifiedBy>Jennifer Robertson</lastModifiedBy>
  <revision>36</revision>
  <lastPrinted>2023-09-27T15:39:00.0000000Z</lastPrinted>
  <dcterms:created xsi:type="dcterms:W3CDTF">2024-04-11T14:13:00.0000000Z</dcterms:created>
  <dcterms:modified xsi:type="dcterms:W3CDTF">2026-06-12T17:43:30.0054163Z</dcterms:modified>
</coreProperties>
</file>